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DB6E" w14:textId="77777777" w:rsidR="00035407" w:rsidRPr="00A42314" w:rsidRDefault="00035407" w:rsidP="00035407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>Materia: HISTORIA</w:t>
      </w:r>
    </w:p>
    <w:p w14:paraId="5BD0C973" w14:textId="77777777" w:rsidR="00035407" w:rsidRPr="00A42314" w:rsidRDefault="00035407" w:rsidP="00035407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>Profesora: Marlene E. Argañaraz Aguirre</w:t>
      </w:r>
    </w:p>
    <w:p w14:paraId="73CD2D58" w14:textId="77777777" w:rsidR="00035407" w:rsidRPr="00A42314" w:rsidRDefault="00035407" w:rsidP="00035407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>Email: marlene541@hotmail.com</w:t>
      </w:r>
    </w:p>
    <w:p w14:paraId="215190BE" w14:textId="77777777" w:rsidR="00035407" w:rsidRPr="00A42314" w:rsidRDefault="00035407" w:rsidP="00035407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>Año: 3 A</w:t>
      </w:r>
    </w:p>
    <w:p w14:paraId="512A8198" w14:textId="4CBDFF66" w:rsidR="00035407" w:rsidRPr="00A42314" w:rsidRDefault="00035407" w:rsidP="00035407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 xml:space="preserve">Fecha: </w:t>
      </w:r>
      <w:r>
        <w:rPr>
          <w:rFonts w:ascii="Arial" w:hAnsi="Arial" w:cs="Arial"/>
          <w:sz w:val="24"/>
          <w:szCs w:val="20"/>
        </w:rPr>
        <w:t>20</w:t>
      </w:r>
      <w:r w:rsidRPr="00A42314">
        <w:rPr>
          <w:rFonts w:ascii="Arial" w:hAnsi="Arial" w:cs="Arial"/>
          <w:sz w:val="24"/>
          <w:szCs w:val="20"/>
        </w:rPr>
        <w:t>-04-26</w:t>
      </w:r>
    </w:p>
    <w:p w14:paraId="66BA8360" w14:textId="77777777" w:rsidR="00035407" w:rsidRDefault="00035407" w:rsidP="00035407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>Bibliografía: Historia 2. La Revolución Francesa y la expansión napoleónica. Huellas pág.  20</w:t>
      </w:r>
      <w:r>
        <w:rPr>
          <w:rFonts w:ascii="Arial" w:hAnsi="Arial" w:cs="Arial"/>
          <w:sz w:val="24"/>
          <w:szCs w:val="20"/>
        </w:rPr>
        <w:t>2 a 206</w:t>
      </w:r>
    </w:p>
    <w:p w14:paraId="1B0AF7E4" w14:textId="5E030D6F" w:rsidR="00035407" w:rsidRPr="00114F32" w:rsidRDefault="00035407" w:rsidP="00114F32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8FD25" wp14:editId="7E243B3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54C2F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0ED4A84B" w14:textId="552506D1" w:rsidR="00035407" w:rsidRPr="00114F32" w:rsidRDefault="00035407" w:rsidP="006F02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4F32">
        <w:rPr>
          <w:rFonts w:ascii="Arial" w:hAnsi="Arial" w:cs="Arial"/>
          <w:b/>
          <w:bCs/>
          <w:sz w:val="24"/>
          <w:szCs w:val="24"/>
        </w:rPr>
        <w:t>TP N°</w:t>
      </w:r>
      <w:r w:rsidRPr="00114F32">
        <w:rPr>
          <w:rFonts w:ascii="Arial" w:hAnsi="Arial" w:cs="Arial"/>
          <w:b/>
          <w:bCs/>
          <w:sz w:val="24"/>
          <w:szCs w:val="24"/>
        </w:rPr>
        <w:t>10</w:t>
      </w:r>
    </w:p>
    <w:p w14:paraId="6A149B4E" w14:textId="21785F5D" w:rsidR="00F8690E" w:rsidRPr="00114F32" w:rsidRDefault="00FF4D4C" w:rsidP="006F02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4F32">
        <w:rPr>
          <w:rFonts w:ascii="Arial" w:hAnsi="Arial" w:cs="Arial"/>
          <w:b/>
          <w:bCs/>
          <w:sz w:val="24"/>
          <w:szCs w:val="24"/>
        </w:rPr>
        <w:t>REVOLUCION FRANCESA</w:t>
      </w:r>
    </w:p>
    <w:p w14:paraId="4AB7D8BC" w14:textId="77777777" w:rsidR="0050289B" w:rsidRPr="00114F32" w:rsidRDefault="0050289B" w:rsidP="006F02E8">
      <w:pPr>
        <w:jc w:val="center"/>
        <w:rPr>
          <w:rFonts w:ascii="Arial" w:hAnsi="Arial" w:cs="Arial"/>
          <w:sz w:val="24"/>
          <w:szCs w:val="24"/>
        </w:rPr>
      </w:pPr>
    </w:p>
    <w:p w14:paraId="6F20AA41" w14:textId="26604C87" w:rsidR="00C77386" w:rsidRPr="00114F32" w:rsidRDefault="0050289B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14F32">
        <w:rPr>
          <w:rFonts w:ascii="Arial" w:hAnsi="Arial" w:cs="Arial"/>
          <w:b/>
          <w:bCs/>
          <w:sz w:val="24"/>
          <w:szCs w:val="24"/>
        </w:rPr>
        <w:t>ACTIVIDAD:</w:t>
      </w:r>
    </w:p>
    <w:p w14:paraId="3FECFE2E" w14:textId="77777777" w:rsidR="00FF4D4C" w:rsidRPr="00FF4D4C" w:rsidRDefault="00FF4D4C" w:rsidP="00FF4D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1. ¿En qué sector de la Asamblea se ubicaban los diputados que defendían la monarquía parlamentaria y buscaban un punto medio?</w:t>
      </w:r>
    </w:p>
    <w:p w14:paraId="0B65F807" w14:textId="55347BC8" w:rsidR="00FF4D4C" w:rsidRPr="00FF4D4C" w:rsidRDefault="00FF4D4C" w:rsidP="006F02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sz w:val="24"/>
          <w:szCs w:val="24"/>
          <w:lang w:eastAsia="es-AR"/>
        </w:rPr>
        <w:t xml:space="preserve">A) </w:t>
      </w:r>
      <w:r w:rsidR="0050289B" w:rsidRPr="00114F32">
        <w:rPr>
          <w:rFonts w:ascii="Arial" w:eastAsia="Times New Roman" w:hAnsi="Arial" w:cs="Arial"/>
          <w:sz w:val="24"/>
          <w:szCs w:val="24"/>
          <w:lang w:eastAsia="es-AR"/>
        </w:rPr>
        <w:t>L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t>a izquierda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B) </w:t>
      </w:r>
      <w:r w:rsidR="0050289B" w:rsidRPr="00114F32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El</w:t>
      </w: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centro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C) </w:t>
      </w:r>
      <w:r w:rsidR="0050289B" w:rsidRPr="00114F32">
        <w:rPr>
          <w:rFonts w:ascii="Arial" w:eastAsia="Times New Roman" w:hAnsi="Arial" w:cs="Arial"/>
          <w:sz w:val="24"/>
          <w:szCs w:val="24"/>
          <w:lang w:eastAsia="es-AR"/>
        </w:rPr>
        <w:t>L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t>a derecha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D) </w:t>
      </w:r>
      <w:r w:rsidR="0050289B" w:rsidRPr="00114F32">
        <w:rPr>
          <w:rFonts w:ascii="Arial" w:eastAsia="Times New Roman" w:hAnsi="Arial" w:cs="Arial"/>
          <w:sz w:val="24"/>
          <w:szCs w:val="24"/>
          <w:lang w:eastAsia="es-AR"/>
        </w:rPr>
        <w:t>L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t>os emigrados</w:t>
      </w:r>
    </w:p>
    <w:p w14:paraId="61E8CA02" w14:textId="77777777" w:rsidR="00FF4D4C" w:rsidRPr="00FF4D4C" w:rsidRDefault="00FF4D4C" w:rsidP="00FF4D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2. ¿Cuál fue la principal razón por la que el clero refractario se opuso al nuevo gobierno francés?</w:t>
      </w:r>
    </w:p>
    <w:p w14:paraId="57DF9C88" w14:textId="7150FD77" w:rsidR="00FF4D4C" w:rsidRPr="00FF4D4C" w:rsidRDefault="00FF4D4C" w:rsidP="006F02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sz w:val="24"/>
          <w:szCs w:val="24"/>
          <w:lang w:eastAsia="es-AR"/>
        </w:rPr>
        <w:t>A) Quería acelerar la llegada de la república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B) Deseaban que los campesinos recuperaran sus tierras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C) Apoyaba la abolición total de la religión católica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D) </w:t>
      </w: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Se negaron a jurar la nueva ley y mantenían lealtad al Papa</w:t>
      </w:r>
    </w:p>
    <w:p w14:paraId="3884E107" w14:textId="77777777" w:rsidR="00FF4D4C" w:rsidRPr="00FF4D4C" w:rsidRDefault="00FF4D4C" w:rsidP="00FF4D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3. ¿Qué evento desencadenó directamente la formación de la primera coalición de monarquías europeas contra Francia?</w:t>
      </w:r>
    </w:p>
    <w:p w14:paraId="5CB9984B" w14:textId="77777777" w:rsidR="00FF4D4C" w:rsidRPr="00FF4D4C" w:rsidRDefault="00FF4D4C" w:rsidP="00FF4D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sz w:val="24"/>
          <w:szCs w:val="24"/>
          <w:lang w:eastAsia="es-AR"/>
        </w:rPr>
        <w:t>A) La Declaración de los Derechos del Hombre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B) La toma de la Bastilla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C) El ascenso de Napoleón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D) </w:t>
      </w: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La ejecución de Luis XVI (1793)</w:t>
      </w:r>
    </w:p>
    <w:p w14:paraId="57144B6A" w14:textId="4B18AE3F" w:rsidR="00FF4D4C" w:rsidRPr="00FF4D4C" w:rsidRDefault="00FF4D4C" w:rsidP="00FF4D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14:paraId="409DF700" w14:textId="77777777" w:rsidR="00FF4D4C" w:rsidRPr="00FF4D4C" w:rsidRDefault="00FF4D4C" w:rsidP="00FF4D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4. Durante el período conocido como el Terror, ¿cuál era la función principal de la Ley de Sospechosos?</w:t>
      </w:r>
    </w:p>
    <w:p w14:paraId="7CE29D17" w14:textId="5E62A6B3" w:rsidR="00FF4D4C" w:rsidRPr="00FF4D4C" w:rsidRDefault="00FF4D4C" w:rsidP="006F02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sz w:val="24"/>
          <w:szCs w:val="24"/>
          <w:lang w:eastAsia="es-AR"/>
        </w:rPr>
        <w:t>A) Garantizar el derecho a la defensa de los nobles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B) Limitar el poder de Robespierre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C) Establecer el voto femenino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D) </w:t>
      </w: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Facilitar el arresto y juicio de opositores</w:t>
      </w:r>
    </w:p>
    <w:p w14:paraId="1CB18095" w14:textId="77777777" w:rsidR="00FF4D4C" w:rsidRPr="00FF4D4C" w:rsidRDefault="00FF4D4C" w:rsidP="00FF4D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5. ¿Qué caracterizó al gobierno del Directorio (1795)?</w:t>
      </w:r>
    </w:p>
    <w:p w14:paraId="3C8B9991" w14:textId="66440F3B" w:rsidR="00FF4D4C" w:rsidRPr="00FF4D4C" w:rsidRDefault="00FF4D4C" w:rsidP="006F02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sz w:val="24"/>
          <w:szCs w:val="24"/>
          <w:lang w:eastAsia="es-AR"/>
        </w:rPr>
        <w:t>A) Un monarca absoluto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B) Paz total sin conflictos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C) Eliminación de la propiedad privada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D) </w:t>
      </w: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Gobierno moderado que restringió el voto</w:t>
      </w:r>
    </w:p>
    <w:p w14:paraId="528F2EC2" w14:textId="77777777" w:rsidR="00FF4D4C" w:rsidRPr="00FF4D4C" w:rsidRDefault="00FF4D4C" w:rsidP="00FF4D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6. ¿Cuál fue el objetivo principal del bloqueo continental de Napoleón?</w:t>
      </w:r>
    </w:p>
    <w:p w14:paraId="0E9F8DDD" w14:textId="4F4B6FE4" w:rsidR="00FF4D4C" w:rsidRPr="00FF4D4C" w:rsidRDefault="00FF4D4C" w:rsidP="007816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sz w:val="24"/>
          <w:szCs w:val="24"/>
          <w:lang w:eastAsia="es-AR"/>
        </w:rPr>
        <w:t>A) Unificar la moneda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B) Exportar granos desde Rusia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C) </w:t>
      </w: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Impedir el comercio con Inglaterra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D) Promover independencia americana</w:t>
      </w:r>
    </w:p>
    <w:p w14:paraId="1A121960" w14:textId="77777777" w:rsidR="00FF4D4C" w:rsidRPr="00FF4D4C" w:rsidRDefault="00FF4D4C" w:rsidP="00FF4D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7. Según la Declaración de los Derechos del Hombre y del Ciudadano, ¿cuál es el origen de la soberanía?</w:t>
      </w:r>
    </w:p>
    <w:p w14:paraId="76109FA8" w14:textId="618603C9" w:rsidR="00FF4D4C" w:rsidRPr="00FF4D4C" w:rsidRDefault="00FF4D4C" w:rsidP="007816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sz w:val="24"/>
          <w:szCs w:val="24"/>
          <w:lang w:eastAsia="es-AR"/>
        </w:rPr>
        <w:t>A) El ejército</w:t>
      </w:r>
      <w:r w:rsidR="00EE7204" w:rsidRPr="00114F32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B) La Iglesia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C) El rey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D) </w:t>
      </w: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La nación</w:t>
      </w:r>
    </w:p>
    <w:p w14:paraId="76C9E0F2" w14:textId="77777777" w:rsidR="00FF4D4C" w:rsidRPr="00FF4D4C" w:rsidRDefault="00FF4D4C" w:rsidP="00FF4D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8. ¿Qué consecuencias tuvo la huida de Luis XVI en Varennes?</w:t>
      </w:r>
    </w:p>
    <w:p w14:paraId="3968F63C" w14:textId="6980E976" w:rsidR="00FF4D4C" w:rsidRPr="00FF4D4C" w:rsidRDefault="00FF4D4C" w:rsidP="007816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sz w:val="24"/>
          <w:szCs w:val="24"/>
          <w:lang w:eastAsia="es-AR"/>
        </w:rPr>
        <w:t>A) Se disolvió la Asamblea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B) Fue fortalecido como rey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C) Se unió a contrarrevolucionarios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D) </w:t>
      </w: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Fue suspendido y llevado de regreso a París</w:t>
      </w:r>
    </w:p>
    <w:p w14:paraId="0ABB2D2C" w14:textId="77777777" w:rsidR="00FF4D4C" w:rsidRPr="00FF4D4C" w:rsidRDefault="00FF4D4C" w:rsidP="00FF4D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9. Bajo el Imperio napoleónico, ¿cómo se seleccionaban los cargos públicos?</w:t>
      </w:r>
    </w:p>
    <w:p w14:paraId="7FF34335" w14:textId="0892E320" w:rsidR="00FF4D4C" w:rsidRPr="00FF4D4C" w:rsidRDefault="00FF4D4C" w:rsidP="007816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sz w:val="24"/>
          <w:szCs w:val="24"/>
          <w:lang w:eastAsia="es-AR"/>
        </w:rPr>
        <w:t xml:space="preserve">A) </w:t>
      </w: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Por mérito y talento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B) Por herencia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C) Por decisión del Papa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D) Por sorteo</w:t>
      </w:r>
    </w:p>
    <w:p w14:paraId="326638DF" w14:textId="77777777" w:rsidR="00FF4D4C" w:rsidRPr="00FF4D4C" w:rsidRDefault="00FF4D4C" w:rsidP="00FF4D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10. ¿Qué factor climático influyó en el fracaso de Napoleón en Rusia (1812)?</w:t>
      </w:r>
    </w:p>
    <w:p w14:paraId="16A09D27" w14:textId="77777777" w:rsidR="00FF4D4C" w:rsidRPr="00FF4D4C" w:rsidRDefault="00FF4D4C" w:rsidP="00FF4D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F4D4C">
        <w:rPr>
          <w:rFonts w:ascii="Arial" w:eastAsia="Times New Roman" w:hAnsi="Arial" w:cs="Arial"/>
          <w:sz w:val="24"/>
          <w:szCs w:val="24"/>
          <w:lang w:eastAsia="es-AR"/>
        </w:rPr>
        <w:t>A) Calor extremo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B) Inundaciones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>C) Tormentas de arena</w:t>
      </w:r>
      <w:r w:rsidRPr="00FF4D4C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D) </w:t>
      </w:r>
      <w:r w:rsidRPr="00FF4D4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Invierno extremadamente crudo</w:t>
      </w:r>
    </w:p>
    <w:p w14:paraId="716D298C" w14:textId="77777777" w:rsidR="00FF4D4C" w:rsidRPr="00114F32" w:rsidRDefault="00FF4D4C" w:rsidP="00C77386">
      <w:pPr>
        <w:jc w:val="both"/>
        <w:rPr>
          <w:rFonts w:ascii="Arial" w:hAnsi="Arial" w:cs="Arial"/>
          <w:sz w:val="24"/>
          <w:szCs w:val="24"/>
        </w:rPr>
      </w:pPr>
    </w:p>
    <w:p w14:paraId="61E0AECD" w14:textId="043A2F42" w:rsidR="00ED5EBB" w:rsidRPr="00114F32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Pr="00114F32" w:rsidRDefault="00C77386" w:rsidP="00132CE9">
      <w:pPr>
        <w:rPr>
          <w:rFonts w:ascii="Arial" w:hAnsi="Arial" w:cs="Arial"/>
          <w:sz w:val="24"/>
          <w:szCs w:val="24"/>
        </w:rPr>
      </w:pPr>
    </w:p>
    <w:sectPr w:rsidR="00C77386" w:rsidRPr="00114F3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5407"/>
    <w:rsid w:val="000407E0"/>
    <w:rsid w:val="00073CE9"/>
    <w:rsid w:val="000F67C6"/>
    <w:rsid w:val="00114F32"/>
    <w:rsid w:val="00132CE9"/>
    <w:rsid w:val="001330DD"/>
    <w:rsid w:val="00145FDB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1BB2"/>
    <w:rsid w:val="00413E3E"/>
    <w:rsid w:val="00450DE8"/>
    <w:rsid w:val="00453225"/>
    <w:rsid w:val="0050289B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60824"/>
    <w:rsid w:val="006778E3"/>
    <w:rsid w:val="00684936"/>
    <w:rsid w:val="006B0CD6"/>
    <w:rsid w:val="006D7F00"/>
    <w:rsid w:val="006E4DB5"/>
    <w:rsid w:val="006F02E8"/>
    <w:rsid w:val="00725CC6"/>
    <w:rsid w:val="00781640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94F8F"/>
    <w:rsid w:val="00BD2437"/>
    <w:rsid w:val="00C34B67"/>
    <w:rsid w:val="00C65911"/>
    <w:rsid w:val="00C77386"/>
    <w:rsid w:val="00CD5E67"/>
    <w:rsid w:val="00D26BB3"/>
    <w:rsid w:val="00D511C2"/>
    <w:rsid w:val="00D960E8"/>
    <w:rsid w:val="00DB6320"/>
    <w:rsid w:val="00E164E8"/>
    <w:rsid w:val="00E54EEF"/>
    <w:rsid w:val="00E61F00"/>
    <w:rsid w:val="00E62BF9"/>
    <w:rsid w:val="00E856EC"/>
    <w:rsid w:val="00EA4333"/>
    <w:rsid w:val="00EB52F0"/>
    <w:rsid w:val="00EC2C9C"/>
    <w:rsid w:val="00ED5EBB"/>
    <w:rsid w:val="00EE7204"/>
    <w:rsid w:val="00F8690E"/>
    <w:rsid w:val="00FB6A9E"/>
    <w:rsid w:val="00FE6299"/>
    <w:rsid w:val="00FE7373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361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16</cp:revision>
  <dcterms:created xsi:type="dcterms:W3CDTF">2026-04-14T17:50:00Z</dcterms:created>
  <dcterms:modified xsi:type="dcterms:W3CDTF">2026-04-19T02:38:00Z</dcterms:modified>
</cp:coreProperties>
</file>