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171FDD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87781">
        <w:rPr>
          <w:sz w:val="24"/>
          <w:szCs w:val="20"/>
        </w:rPr>
        <w:t>ATE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71F6407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87781">
        <w:rPr>
          <w:sz w:val="24"/>
          <w:szCs w:val="20"/>
        </w:rPr>
        <w:t>2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A275F1">
        <w:rPr>
          <w:sz w:val="24"/>
          <w:szCs w:val="20"/>
        </w:rPr>
        <w:t xml:space="preserve"> </w:t>
      </w:r>
      <w:r w:rsidR="00187781">
        <w:rPr>
          <w:sz w:val="24"/>
          <w:szCs w:val="20"/>
        </w:rPr>
        <w:t>B</w:t>
      </w:r>
    </w:p>
    <w:p w14:paraId="7A7B6091" w14:textId="5E746C42" w:rsidR="002D5F97" w:rsidRDefault="00F13E01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</w:t>
      </w:r>
      <w:r w:rsidR="00187781">
        <w:rPr>
          <w:b/>
          <w:sz w:val="24"/>
          <w:szCs w:val="20"/>
        </w:rPr>
        <w:t xml:space="preserve"> </w:t>
      </w:r>
      <w:r w:rsidR="00E07A70">
        <w:rPr>
          <w:b/>
          <w:sz w:val="24"/>
          <w:szCs w:val="20"/>
        </w:rPr>
        <w:t>4</w:t>
      </w:r>
    </w:p>
    <w:p w14:paraId="0B71E55B" w14:textId="246FFA45" w:rsidR="00187781" w:rsidRDefault="00187781" w:rsidP="00187781">
      <w:pPr>
        <w:tabs>
          <w:tab w:val="left" w:pos="1440"/>
        </w:tabs>
        <w:rPr>
          <w:rFonts w:ascii="Calibri" w:hAnsi="Calibri"/>
          <w:sz w:val="24"/>
          <w:szCs w:val="24"/>
        </w:rPr>
      </w:pPr>
      <w:r>
        <w:rPr>
          <w:sz w:val="24"/>
          <w:szCs w:val="20"/>
        </w:rPr>
        <w:tab/>
      </w:r>
      <w:r w:rsidRPr="00187781">
        <w:rPr>
          <w:rFonts w:ascii="Calibri" w:hAnsi="Calibri"/>
          <w:sz w:val="24"/>
          <w:szCs w:val="24"/>
        </w:rPr>
        <w:t xml:space="preserve"> </w:t>
      </w:r>
    </w:p>
    <w:p w14:paraId="4CBD445E" w14:textId="62E2D6A1" w:rsidR="00187781" w:rsidRPr="00187781" w:rsidRDefault="00187781" w:rsidP="00E07A70">
      <w:pPr>
        <w:tabs>
          <w:tab w:val="left" w:pos="3315"/>
        </w:tabs>
        <w:spacing w:after="0" w:line="360" w:lineRule="auto"/>
        <w:rPr>
          <w:rFonts w:ascii="Calibri" w:hAnsi="Calibri"/>
          <w:sz w:val="24"/>
          <w:szCs w:val="24"/>
        </w:rPr>
      </w:pPr>
      <w:r w:rsidRPr="00187781">
        <w:rPr>
          <w:rFonts w:ascii="Calibri" w:hAnsi="Calibri"/>
          <w:sz w:val="24"/>
          <w:szCs w:val="24"/>
        </w:rPr>
        <w:t>Tema: ¿Que queremos o esperamos de nuestro colegio, de nuestros profesores y de nuestros compañeros?</w:t>
      </w:r>
      <w:r w:rsidR="00E07A70">
        <w:rPr>
          <w:rFonts w:ascii="Calibri" w:hAnsi="Calibri"/>
          <w:sz w:val="24"/>
          <w:szCs w:val="24"/>
        </w:rPr>
        <w:t xml:space="preserve"> CIERRE</w:t>
      </w:r>
    </w:p>
    <w:p w14:paraId="15B3B80F" w14:textId="285DD21A" w:rsidR="00187781" w:rsidRPr="00187781" w:rsidRDefault="00187781" w:rsidP="00E07A70">
      <w:pPr>
        <w:pStyle w:val="Ttulo1"/>
        <w:spacing w:before="0" w:line="360" w:lineRule="auto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Actividades:</w:t>
      </w:r>
    </w:p>
    <w:p w14:paraId="322AA0BC" w14:textId="242C46D6" w:rsidR="004E3C21" w:rsidRDefault="00187781" w:rsidP="00E07A70">
      <w:pPr>
        <w:pStyle w:val="Ttulo1"/>
        <w:spacing w:before="0" w:line="360" w:lineRule="auto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Construir nuestro propio acuerdo de convivencia</w:t>
      </w:r>
      <w:r w:rsidR="00E07A70">
        <w:rPr>
          <w:rFonts w:ascii="Calibri" w:hAnsi="Calibri"/>
          <w:color w:val="auto"/>
          <w:sz w:val="24"/>
          <w:szCs w:val="24"/>
        </w:rPr>
        <w:t xml:space="preserve">. </w:t>
      </w:r>
      <w:r w:rsidRPr="00187781">
        <w:rPr>
          <w:rFonts w:ascii="Calibri" w:hAnsi="Calibri"/>
          <w:color w:val="auto"/>
          <w:sz w:val="24"/>
          <w:szCs w:val="24"/>
        </w:rPr>
        <w:t>Plasmar en un mural (afiche) la propuesta</w:t>
      </w:r>
    </w:p>
    <w:p w14:paraId="5A6423F2" w14:textId="6A671422" w:rsidR="00E07A70" w:rsidRDefault="00E07A70" w:rsidP="00E07A70">
      <w:r>
        <w:t>Programa de la Materia</w:t>
      </w:r>
      <w:r w:rsidR="00122A72">
        <w:t xml:space="preserve"> COPIAR</w:t>
      </w:r>
    </w:p>
    <w:p w14:paraId="3C815503" w14:textId="153F4FE7" w:rsidR="00E07A70" w:rsidRDefault="00E07A70" w:rsidP="00E07A70">
      <w:r>
        <w:t xml:space="preserve">Eje 1: Fortalecimiento Académico </w:t>
      </w:r>
    </w:p>
    <w:p w14:paraId="48A73B1E" w14:textId="77777777" w:rsidR="00E07A70" w:rsidRDefault="00E07A70" w:rsidP="00E07A70">
      <w:r>
        <w:t>Objetivo: Brindar herramientas técnicas para mejorar el rendimiento y la organización.</w:t>
      </w:r>
    </w:p>
    <w:p w14:paraId="08FB1F80" w14:textId="77777777" w:rsidR="00E07A70" w:rsidRDefault="00E07A70" w:rsidP="00E07A70">
      <w:r>
        <w:t>1.</w:t>
      </w:r>
      <w:r>
        <w:tab/>
        <w:t>Gestión del tiempo: Uso de agendas y planificación semanal. Horarios de clases materiales a traer, ordenar la mochila el día anterior.</w:t>
      </w:r>
    </w:p>
    <w:p w14:paraId="24F434F0" w14:textId="77777777" w:rsidR="00E07A70" w:rsidRDefault="00E07A70" w:rsidP="00E07A70">
      <w:r>
        <w:t>2.</w:t>
      </w:r>
      <w:r>
        <w:tab/>
        <w:t>Métodos de estudio I: Técnicas de subrayado y toma de apuntes.</w:t>
      </w:r>
    </w:p>
    <w:p w14:paraId="479FA0F2" w14:textId="77777777" w:rsidR="00E07A70" w:rsidRDefault="00E07A70" w:rsidP="00E07A70">
      <w:r>
        <w:t>3.</w:t>
      </w:r>
      <w:r>
        <w:tab/>
        <w:t>Métodos de estudio II: Mapas conceptuales y cuadros sinópticos.</w:t>
      </w:r>
    </w:p>
    <w:p w14:paraId="51EE41E0" w14:textId="77777777" w:rsidR="00E07A70" w:rsidRDefault="00E07A70" w:rsidP="00E07A70">
      <w:r>
        <w:t>4.</w:t>
      </w:r>
      <w:r>
        <w:tab/>
        <w:t>Lectura comprensiva: Estrategias para entender textos complejos.</w:t>
      </w:r>
    </w:p>
    <w:p w14:paraId="3C61FFAC" w14:textId="77777777" w:rsidR="00E07A70" w:rsidRDefault="00E07A70" w:rsidP="00E07A70">
      <w:r>
        <w:t>5.</w:t>
      </w:r>
      <w:r>
        <w:tab/>
        <w:t>Preparación de exámenes: Cómo manejar la ansiedad antes de un parcial.</w:t>
      </w:r>
    </w:p>
    <w:p w14:paraId="169A4666" w14:textId="77777777" w:rsidR="00E07A70" w:rsidRDefault="00E07A70" w:rsidP="00E07A70">
      <w:r>
        <w:t>6.</w:t>
      </w:r>
      <w:r>
        <w:tab/>
        <w:t>Búsqueda de información: Uso crítico de internet y fuentes confiables.</w:t>
      </w:r>
    </w:p>
    <w:p w14:paraId="378B7386" w14:textId="77777777" w:rsidR="00E07A70" w:rsidRDefault="00E07A70" w:rsidP="00E07A70">
      <w:r>
        <w:t>7.</w:t>
      </w:r>
      <w:r>
        <w:tab/>
        <w:t>Inteligencia Artificial en el aula: Uso ético y responsable (ChatGPT, etc).</w:t>
      </w:r>
    </w:p>
    <w:p w14:paraId="7BDBA58E" w14:textId="77777777" w:rsidR="00E07A70" w:rsidRDefault="00E07A70" w:rsidP="00E07A70">
      <w:r>
        <w:t>8.</w:t>
      </w:r>
      <w:r>
        <w:tab/>
        <w:t>Oratoria y exposición oral: Perder el miedo a hablar frente al curso.</w:t>
      </w:r>
    </w:p>
    <w:p w14:paraId="346B3C89" w14:textId="77777777" w:rsidR="00E07A70" w:rsidRDefault="00E07A70" w:rsidP="00E07A70">
      <w:r>
        <w:t>9.</w:t>
      </w:r>
      <w:r>
        <w:tab/>
        <w:t>Trabajo colaborativo: Roles dentro de un equipo de estudio.</w:t>
      </w:r>
    </w:p>
    <w:p w14:paraId="10FE28AB" w14:textId="77777777" w:rsidR="00E07A70" w:rsidRDefault="00E07A70" w:rsidP="00E07A70">
      <w:r>
        <w:t>10.</w:t>
      </w:r>
      <w:r>
        <w:tab/>
        <w:t>Autoevaluación: Reconocer las propias fortalezas y debilidades académicas.</w:t>
      </w:r>
    </w:p>
    <w:p w14:paraId="016AD3E2" w14:textId="77777777" w:rsidR="00E07A70" w:rsidRDefault="00E07A70" w:rsidP="00E07A70">
      <w:r>
        <w:t>11.</w:t>
      </w:r>
      <w:r>
        <w:tab/>
        <w:t>La importancia de la carpeta: Orden, prolijidad y constancia.</w:t>
      </w:r>
    </w:p>
    <w:p w14:paraId="7A4F3B92" w14:textId="77777777" w:rsidR="00E07A70" w:rsidRDefault="00E07A70" w:rsidP="00E07A70">
      <w:r>
        <w:t>12.</w:t>
      </w:r>
      <w:r>
        <w:tab/>
        <w:t>Normas de convivencia escolar: Derechos y deberes del alumno. AEC: Acuerdo Escolar de Convivencia.</w:t>
      </w:r>
    </w:p>
    <w:p w14:paraId="4CAD5244" w14:textId="77777777" w:rsidR="00E07A70" w:rsidRDefault="00E07A70" w:rsidP="00E07A70"/>
    <w:p w14:paraId="3039D43E" w14:textId="07F37743" w:rsidR="00E07A70" w:rsidRDefault="00E07A70" w:rsidP="00E07A70">
      <w:r>
        <w:t xml:space="preserve">Eje 2: Bienestar Emocional y Salud Mental </w:t>
      </w:r>
    </w:p>
    <w:p w14:paraId="35902AB0" w14:textId="77777777" w:rsidR="00E07A70" w:rsidRDefault="00E07A70" w:rsidP="00E07A70">
      <w:r>
        <w:t>Objetivo: Desarrollar la inteligencia emocional y la resiliencia en la adolescencia.</w:t>
      </w:r>
    </w:p>
    <w:p w14:paraId="76C26572" w14:textId="77777777" w:rsidR="00E07A70" w:rsidRDefault="00E07A70" w:rsidP="00E07A70"/>
    <w:p w14:paraId="1ABAB982" w14:textId="77777777" w:rsidR="00E07A70" w:rsidRDefault="00E07A70" w:rsidP="00E07A70">
      <w:r>
        <w:t>13.</w:t>
      </w:r>
      <w:r>
        <w:tab/>
        <w:t>Alfabetización emocional: Reconocer y nombrar lo que sentimos.</w:t>
      </w:r>
    </w:p>
    <w:p w14:paraId="086B63B5" w14:textId="77777777" w:rsidR="00E07A70" w:rsidRDefault="00E07A70" w:rsidP="00E07A70">
      <w:r>
        <w:t>14.</w:t>
      </w:r>
      <w:r>
        <w:tab/>
        <w:t>Gestión de la frustración: Qué hacer cuando las cosas no salen como esperamos.</w:t>
      </w:r>
    </w:p>
    <w:p w14:paraId="1ADCC211" w14:textId="77777777" w:rsidR="00E07A70" w:rsidRDefault="00E07A70" w:rsidP="00E07A70">
      <w:r>
        <w:t>15.</w:t>
      </w:r>
      <w:r>
        <w:tab/>
        <w:t>Autoestima y autoconcepto: Valoración personal más allá de las notas.</w:t>
      </w:r>
    </w:p>
    <w:p w14:paraId="220DB934" w14:textId="77777777" w:rsidR="00E07A70" w:rsidRDefault="00E07A70" w:rsidP="00E07A70">
      <w:r>
        <w:t>16.</w:t>
      </w:r>
      <w:r>
        <w:tab/>
        <w:t>Manejo del estrés y la ansiedad: Técnicas de respiración y relajación.</w:t>
      </w:r>
    </w:p>
    <w:p w14:paraId="0386CE1F" w14:textId="77777777" w:rsidR="00E07A70" w:rsidRDefault="00E07A70" w:rsidP="00E07A70">
      <w:r>
        <w:t>17.</w:t>
      </w:r>
      <w:r>
        <w:tab/>
        <w:t>Empatía: Ponerse en el lugar del otro para evitar conflictos.</w:t>
      </w:r>
    </w:p>
    <w:p w14:paraId="659E20A6" w14:textId="77777777" w:rsidR="00E07A70" w:rsidRDefault="00E07A70" w:rsidP="00E07A70">
      <w:r>
        <w:t>18.</w:t>
      </w:r>
      <w:r>
        <w:tab/>
        <w:t>Prevención del Bullying y Ciberbullying: Protocolos y sensibilización.</w:t>
      </w:r>
    </w:p>
    <w:p w14:paraId="7E5772A4" w14:textId="77777777" w:rsidR="00E07A70" w:rsidRDefault="00E07A70" w:rsidP="00E07A70">
      <w:r>
        <w:t>19.</w:t>
      </w:r>
      <w:r>
        <w:tab/>
        <w:t>Vínculos saludables: Cómo identificar relaciones tóxicas o posesivas.</w:t>
      </w:r>
    </w:p>
    <w:p w14:paraId="7BD604D2" w14:textId="77777777" w:rsidR="00E07A70" w:rsidRDefault="00E07A70" w:rsidP="00E07A70">
      <w:r>
        <w:t>20.</w:t>
      </w:r>
      <w:r>
        <w:tab/>
        <w:t xml:space="preserve">Duelo y cambios: Acompañamiento ante pérdidas, mudanzas, cambios de división, colegio, Etc. </w:t>
      </w:r>
    </w:p>
    <w:p w14:paraId="5C83E73F" w14:textId="77777777" w:rsidR="00E07A70" w:rsidRDefault="00E07A70" w:rsidP="00E07A70">
      <w:r>
        <w:t>21.</w:t>
      </w:r>
      <w:r>
        <w:tab/>
        <w:t>La presión de grupo: Aprender a decir "no" y marcar límites.</w:t>
      </w:r>
    </w:p>
    <w:p w14:paraId="4B4B3893" w14:textId="77777777" w:rsidR="00E07A70" w:rsidRDefault="00E07A70" w:rsidP="00E07A70">
      <w:r>
        <w:t>22.</w:t>
      </w:r>
      <w:r>
        <w:tab/>
        <w:t>Comunicación asertiva: Expresar deseos sin agredir ni callarse.</w:t>
      </w:r>
    </w:p>
    <w:p w14:paraId="1FC62D54" w14:textId="77777777" w:rsidR="00E07A70" w:rsidRDefault="00E07A70" w:rsidP="00E07A70">
      <w:r>
        <w:t>23.</w:t>
      </w:r>
      <w:r>
        <w:tab/>
        <w:t>Prevención de conductas de riesgo: Autolesiones y señales de alerta.</w:t>
      </w:r>
    </w:p>
    <w:p w14:paraId="10C5C5C3" w14:textId="77777777" w:rsidR="00E07A70" w:rsidRDefault="00E07A70" w:rsidP="00E07A70">
      <w:r>
        <w:t>24.</w:t>
      </w:r>
      <w:r>
        <w:tab/>
        <w:t>Identidad y pertenencia: Quién soy y qué lugar ocupo en el grupo.</w:t>
      </w:r>
    </w:p>
    <w:p w14:paraId="0E407FF1" w14:textId="77777777" w:rsidR="00E07A70" w:rsidRDefault="00E07A70" w:rsidP="00E07A70">
      <w:r>
        <w:t>25.</w:t>
      </w:r>
      <w:r>
        <w:tab/>
        <w:t>Sentido de vida: Proyecto personal a corto y mediano plazo.</w:t>
      </w:r>
    </w:p>
    <w:p w14:paraId="5B78F992" w14:textId="77777777" w:rsidR="00E07A70" w:rsidRDefault="00E07A70" w:rsidP="00E07A70">
      <w:r>
        <w:t>26.</w:t>
      </w:r>
      <w:r>
        <w:tab/>
        <w:t>Mindfulness para adolescentes: Atención plena en el presente.</w:t>
      </w:r>
    </w:p>
    <w:p w14:paraId="4B0B38A5" w14:textId="77777777" w:rsidR="00E07A70" w:rsidRDefault="00E07A70" w:rsidP="00E07A70"/>
    <w:p w14:paraId="0888ED48" w14:textId="775B1A58" w:rsidR="00E07A70" w:rsidRDefault="00E07A70" w:rsidP="00E07A70">
      <w:r>
        <w:t xml:space="preserve">Eje 3: Vida Saludable y Prevención </w:t>
      </w:r>
    </w:p>
    <w:p w14:paraId="0803A6BF" w14:textId="77777777" w:rsidR="00E07A70" w:rsidRDefault="00E07A70" w:rsidP="00E07A70">
      <w:r>
        <w:t>Objetivo: Promover hábitos que impacten directamente en la salud física y neurológica.</w:t>
      </w:r>
    </w:p>
    <w:p w14:paraId="0F209AB9" w14:textId="77777777" w:rsidR="00E07A70" w:rsidRDefault="00E07A70" w:rsidP="00E07A70"/>
    <w:p w14:paraId="70DC5A8F" w14:textId="77777777" w:rsidR="00E07A70" w:rsidRDefault="00E07A70" w:rsidP="00E07A70">
      <w:r>
        <w:t>27.</w:t>
      </w:r>
      <w:r>
        <w:tab/>
        <w:t>Higiene del sueño: Por qué el cerebro necesita dormir 8 horas para aprender.</w:t>
      </w:r>
    </w:p>
    <w:p w14:paraId="508B185C" w14:textId="77777777" w:rsidR="00E07A70" w:rsidRDefault="00E07A70" w:rsidP="00E07A70">
      <w:r>
        <w:t>28.</w:t>
      </w:r>
      <w:r>
        <w:tab/>
        <w:t>Alimentación consciente: Desayunos nutritivos vs. ultraprocesados.</w:t>
      </w:r>
    </w:p>
    <w:p w14:paraId="0332575E" w14:textId="77777777" w:rsidR="00E07A70" w:rsidRDefault="00E07A70" w:rsidP="00E07A70">
      <w:r>
        <w:t>29.</w:t>
      </w:r>
      <w:r>
        <w:tab/>
        <w:t>Uso responsable de pantallas: El impacto de las redes sociales en el ánimo.</w:t>
      </w:r>
    </w:p>
    <w:p w14:paraId="3D4E71BD" w14:textId="77777777" w:rsidR="00E07A70" w:rsidRDefault="00E07A70" w:rsidP="00E07A70">
      <w:r>
        <w:t>30.</w:t>
      </w:r>
      <w:r>
        <w:tab/>
        <w:t>Prevención de adicciones I: Alcohol y tabaco.</w:t>
      </w:r>
    </w:p>
    <w:p w14:paraId="056E292C" w14:textId="77777777" w:rsidR="00E07A70" w:rsidRDefault="00E07A70" w:rsidP="00E07A70">
      <w:r>
        <w:t>31.</w:t>
      </w:r>
      <w:r>
        <w:tab/>
        <w:t>Prevención de adicciones II: Sustancias psicoactivas y vapeo.</w:t>
      </w:r>
    </w:p>
    <w:p w14:paraId="6E2E285E" w14:textId="77777777" w:rsidR="00E07A70" w:rsidRDefault="00E07A70" w:rsidP="00E07A70">
      <w:r>
        <w:t>32.</w:t>
      </w:r>
      <w:r>
        <w:tab/>
        <w:t>Ludopatía digital: El riesgo de las apuestas online en adolescentes.</w:t>
      </w:r>
    </w:p>
    <w:p w14:paraId="7BCF7E81" w14:textId="77777777" w:rsidR="00E07A70" w:rsidRDefault="00E07A70" w:rsidP="00E07A70">
      <w:r>
        <w:t>33.</w:t>
      </w:r>
      <w:r>
        <w:tab/>
        <w:t>Educación Sexual Integral (ESI) I: Consentimiento y respeto.</w:t>
      </w:r>
    </w:p>
    <w:p w14:paraId="62350B7B" w14:textId="77777777" w:rsidR="00E07A70" w:rsidRDefault="00E07A70" w:rsidP="00E07A70">
      <w:r>
        <w:t>34.</w:t>
      </w:r>
      <w:r>
        <w:tab/>
        <w:t>ESI II: Prevención de ITS (infecciones de transmisión sexual) y métodos de cuidado.</w:t>
      </w:r>
    </w:p>
    <w:p w14:paraId="280647D3" w14:textId="77777777" w:rsidR="00E07A70" w:rsidRDefault="00E07A70" w:rsidP="00E07A70">
      <w:r>
        <w:t>35.</w:t>
      </w:r>
      <w:r>
        <w:tab/>
        <w:t>ESI III: Diversidad y respeto a las identidades.</w:t>
      </w:r>
    </w:p>
    <w:p w14:paraId="13FE30D6" w14:textId="77777777" w:rsidR="00E07A70" w:rsidRDefault="00E07A70" w:rsidP="00E07A70">
      <w:r>
        <w:lastRenderedPageBreak/>
        <w:t>36.</w:t>
      </w:r>
      <w:r>
        <w:tab/>
        <w:t>Trastornos de la conducta alimentaria: Señales de alerta (Anorexia/Bulimia).</w:t>
      </w:r>
    </w:p>
    <w:p w14:paraId="19A44AA6" w14:textId="77777777" w:rsidR="00E07A70" w:rsidRDefault="00E07A70" w:rsidP="00E07A70">
      <w:r>
        <w:t>37.</w:t>
      </w:r>
      <w:r>
        <w:tab/>
        <w:t>Actividad física y bienestar: El deporte como regulador del ánimo.</w:t>
      </w:r>
    </w:p>
    <w:p w14:paraId="4ED09207" w14:textId="77777777" w:rsidR="00E07A70" w:rsidRDefault="00E07A70" w:rsidP="00E07A70">
      <w:r>
        <w:t>38.</w:t>
      </w:r>
      <w:r>
        <w:tab/>
        <w:t>Primeros auxilios básicos: Qué hacer en una emergencia escolar.</w:t>
      </w:r>
    </w:p>
    <w:p w14:paraId="327EFA93" w14:textId="77777777" w:rsidR="00E07A70" w:rsidRDefault="00E07A70" w:rsidP="00E07A70"/>
    <w:p w14:paraId="4C5F9FAF" w14:textId="1BADA27E" w:rsidR="00E07A70" w:rsidRDefault="00E07A70" w:rsidP="00E07A70">
      <w:r>
        <w:t xml:space="preserve">Eje 4: Ciudadanía, Valores y Futuro </w:t>
      </w:r>
    </w:p>
    <w:p w14:paraId="0B7DE4F4" w14:textId="77777777" w:rsidR="00E07A70" w:rsidRDefault="00E07A70" w:rsidP="00E07A70">
      <w:r>
        <w:t>Objetivo: Preparar al joven para su inserción en la sociedad y el mundo adulto.</w:t>
      </w:r>
    </w:p>
    <w:p w14:paraId="77C51916" w14:textId="77777777" w:rsidR="00E07A70" w:rsidRDefault="00E07A70" w:rsidP="00E07A70"/>
    <w:p w14:paraId="5F6066E3" w14:textId="77777777" w:rsidR="00E07A70" w:rsidRDefault="00E07A70" w:rsidP="00E07A70">
      <w:r>
        <w:t>39.</w:t>
      </w:r>
      <w:r>
        <w:tab/>
        <w:t>Ciudadanía digital: Nuestra huella en internet y la privacidad.</w:t>
      </w:r>
    </w:p>
    <w:p w14:paraId="10580316" w14:textId="77777777" w:rsidR="00E07A70" w:rsidRDefault="00E07A70" w:rsidP="00E07A70">
      <w:r>
        <w:t>40.</w:t>
      </w:r>
      <w:r>
        <w:tab/>
        <w:t>Resolución de conflictos: Mediación entre pares sin intervención adulta.</w:t>
      </w:r>
    </w:p>
    <w:p w14:paraId="1B7B16B2" w14:textId="77777777" w:rsidR="00E07A70" w:rsidRDefault="00E07A70" w:rsidP="00E07A70">
      <w:r>
        <w:t>41.</w:t>
      </w:r>
      <w:r>
        <w:tab/>
        <w:t>Liderazgo positivo: Cómo influir de buena manera en el grupo.</w:t>
      </w:r>
    </w:p>
    <w:p w14:paraId="5C226AE0" w14:textId="77777777" w:rsidR="00E07A70" w:rsidRDefault="00E07A70" w:rsidP="00E07A70">
      <w:r>
        <w:t>42.</w:t>
      </w:r>
      <w:r>
        <w:tab/>
        <w:t>Educación financiera básica: El valor del dinero y el ahorro.</w:t>
      </w:r>
    </w:p>
    <w:p w14:paraId="37EF5C8E" w14:textId="60544D65" w:rsidR="00E07A70" w:rsidRDefault="00E07A70" w:rsidP="00E07A70">
      <w:r>
        <w:t>43.</w:t>
      </w:r>
      <w:r>
        <w:tab/>
        <w:t>Orientación vocacional I: Descubriendo intereses y talentos (1ro a 3ro).</w:t>
      </w:r>
    </w:p>
    <w:p w14:paraId="74BE74C5" w14:textId="6E52AD5A" w:rsidR="00E07A70" w:rsidRDefault="00E07A70" w:rsidP="00E07A70">
      <w:r>
        <w:t>4</w:t>
      </w:r>
      <w:r>
        <w:t>4</w:t>
      </w:r>
      <w:r>
        <w:t>.</w:t>
      </w:r>
      <w:r>
        <w:tab/>
        <w:t>Cuidado del medio ambiente: Responsabilidad ecológica institucional.</w:t>
      </w:r>
    </w:p>
    <w:p w14:paraId="4992AAD1" w14:textId="77777777" w:rsidR="00E07A70" w:rsidRDefault="00E07A70" w:rsidP="00E07A70">
      <w:r>
        <w:t>46.</w:t>
      </w:r>
      <w:r>
        <w:tab/>
        <w:t>Voluntariado y solidaridad: El impacto de ayudar a la comunidad.</w:t>
      </w:r>
    </w:p>
    <w:p w14:paraId="1AAFFA81" w14:textId="77777777" w:rsidR="00E07A70" w:rsidRDefault="00E07A70" w:rsidP="00E07A70">
      <w:r>
        <w:t>47.</w:t>
      </w:r>
      <w:r>
        <w:tab/>
        <w:t>Derechos Humanos: Historia y relevancia en la actualidad.</w:t>
      </w:r>
    </w:p>
    <w:p w14:paraId="6C29F3E3" w14:textId="77777777" w:rsidR="00E07A70" w:rsidRDefault="00E07A70" w:rsidP="00E07A70">
      <w:r>
        <w:t>48.</w:t>
      </w:r>
      <w:r>
        <w:tab/>
        <w:t>Análisis crítico de medios: Publicidad, "fake news" y manipulación.</w:t>
      </w:r>
    </w:p>
    <w:p w14:paraId="207E412E" w14:textId="77777777" w:rsidR="00E07A70" w:rsidRDefault="00E07A70" w:rsidP="00E07A70">
      <w:r>
        <w:t>49.</w:t>
      </w:r>
      <w:r>
        <w:tab/>
        <w:t>Cultura del esfuerzo: El valor de la perseverancia sobre la inmediatez.</w:t>
      </w:r>
    </w:p>
    <w:p w14:paraId="1EF0331A" w14:textId="269742FA" w:rsidR="00E07A70" w:rsidRPr="00E07A70" w:rsidRDefault="00E07A70" w:rsidP="00E07A70">
      <w:r>
        <w:t>50.</w:t>
      </w:r>
      <w:r>
        <w:tab/>
        <w:t>Cierre de ciclo: Balance del año y metas para el próximo nivel.</w:t>
      </w:r>
    </w:p>
    <w:sectPr w:rsidR="00E07A70" w:rsidRPr="00E07A70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DE67" w14:textId="77777777" w:rsidR="004B63BA" w:rsidRDefault="004B63BA" w:rsidP="003C0D6D">
      <w:pPr>
        <w:spacing w:after="0" w:line="240" w:lineRule="auto"/>
      </w:pPr>
      <w:r>
        <w:separator/>
      </w:r>
    </w:p>
  </w:endnote>
  <w:endnote w:type="continuationSeparator" w:id="0">
    <w:p w14:paraId="707B9B75" w14:textId="77777777" w:rsidR="004B63BA" w:rsidRDefault="004B63B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6CCB" w14:textId="77777777" w:rsidR="004B63BA" w:rsidRDefault="004B63BA" w:rsidP="003C0D6D">
      <w:pPr>
        <w:spacing w:after="0" w:line="240" w:lineRule="auto"/>
      </w:pPr>
      <w:r>
        <w:separator/>
      </w:r>
    </w:p>
  </w:footnote>
  <w:footnote w:type="continuationSeparator" w:id="0">
    <w:p w14:paraId="09190B0D" w14:textId="77777777" w:rsidR="004B63BA" w:rsidRDefault="004B63B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285685191" name="Imagen 128568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929"/>
    <w:multiLevelType w:val="multilevel"/>
    <w:tmpl w:val="33A47C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0884"/>
    <w:multiLevelType w:val="multilevel"/>
    <w:tmpl w:val="EF58B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4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C52A69"/>
    <w:multiLevelType w:val="hybridMultilevel"/>
    <w:tmpl w:val="9578903E"/>
    <w:lvl w:ilvl="0" w:tplc="2C0A000D">
      <w:start w:val="1"/>
      <w:numFmt w:val="bullet"/>
      <w:lvlText w:val=""/>
      <w:lvlJc w:val="left"/>
      <w:pPr>
        <w:ind w:left="3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29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9750D30"/>
    <w:multiLevelType w:val="multilevel"/>
    <w:tmpl w:val="AE045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5141AA"/>
    <w:multiLevelType w:val="hybridMultilevel"/>
    <w:tmpl w:val="68E23B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040910">
    <w:abstractNumId w:val="26"/>
  </w:num>
  <w:num w:numId="2" w16cid:durableId="2016808749">
    <w:abstractNumId w:val="13"/>
  </w:num>
  <w:num w:numId="3" w16cid:durableId="1863591342">
    <w:abstractNumId w:val="37"/>
  </w:num>
  <w:num w:numId="4" w16cid:durableId="781530867">
    <w:abstractNumId w:val="31"/>
  </w:num>
  <w:num w:numId="5" w16cid:durableId="1077244946">
    <w:abstractNumId w:val="36"/>
  </w:num>
  <w:num w:numId="6" w16cid:durableId="1569925139">
    <w:abstractNumId w:val="44"/>
  </w:num>
  <w:num w:numId="7" w16cid:durableId="1201286541">
    <w:abstractNumId w:val="24"/>
  </w:num>
  <w:num w:numId="8" w16cid:durableId="1854416828">
    <w:abstractNumId w:val="5"/>
  </w:num>
  <w:num w:numId="9" w16cid:durableId="950670821">
    <w:abstractNumId w:val="25"/>
  </w:num>
  <w:num w:numId="10" w16cid:durableId="867792732">
    <w:abstractNumId w:val="18"/>
  </w:num>
  <w:num w:numId="11" w16cid:durableId="2129352248">
    <w:abstractNumId w:val="11"/>
  </w:num>
  <w:num w:numId="12" w16cid:durableId="1391996276">
    <w:abstractNumId w:val="15"/>
  </w:num>
  <w:num w:numId="13" w16cid:durableId="434253142">
    <w:abstractNumId w:val="2"/>
  </w:num>
  <w:num w:numId="14" w16cid:durableId="669917044">
    <w:abstractNumId w:val="23"/>
  </w:num>
  <w:num w:numId="15" w16cid:durableId="1500388129">
    <w:abstractNumId w:val="14"/>
  </w:num>
  <w:num w:numId="16" w16cid:durableId="1933009159">
    <w:abstractNumId w:val="48"/>
  </w:num>
  <w:num w:numId="17" w16cid:durableId="1274896875">
    <w:abstractNumId w:val="46"/>
  </w:num>
  <w:num w:numId="18" w16cid:durableId="1900900829">
    <w:abstractNumId w:val="22"/>
  </w:num>
  <w:num w:numId="19" w16cid:durableId="51391757">
    <w:abstractNumId w:val="17"/>
  </w:num>
  <w:num w:numId="20" w16cid:durableId="317419508">
    <w:abstractNumId w:val="40"/>
  </w:num>
  <w:num w:numId="21" w16cid:durableId="1780220277">
    <w:abstractNumId w:val="10"/>
  </w:num>
  <w:num w:numId="22" w16cid:durableId="1647128359">
    <w:abstractNumId w:val="0"/>
  </w:num>
  <w:num w:numId="23" w16cid:durableId="1953242048">
    <w:abstractNumId w:val="34"/>
  </w:num>
  <w:num w:numId="24" w16cid:durableId="1337226704">
    <w:abstractNumId w:val="8"/>
  </w:num>
  <w:num w:numId="25" w16cid:durableId="2061662933">
    <w:abstractNumId w:val="35"/>
  </w:num>
  <w:num w:numId="26" w16cid:durableId="442458280">
    <w:abstractNumId w:val="21"/>
  </w:num>
  <w:num w:numId="27" w16cid:durableId="350574512">
    <w:abstractNumId w:val="38"/>
  </w:num>
  <w:num w:numId="28" w16cid:durableId="1864594165">
    <w:abstractNumId w:val="30"/>
  </w:num>
  <w:num w:numId="29" w16cid:durableId="672344868">
    <w:abstractNumId w:val="19"/>
  </w:num>
  <w:num w:numId="30" w16cid:durableId="143208706">
    <w:abstractNumId w:val="43"/>
  </w:num>
  <w:num w:numId="31" w16cid:durableId="1330673240">
    <w:abstractNumId w:val="9"/>
  </w:num>
  <w:num w:numId="32" w16cid:durableId="203107496">
    <w:abstractNumId w:val="32"/>
  </w:num>
  <w:num w:numId="33" w16cid:durableId="2072655601">
    <w:abstractNumId w:val="27"/>
  </w:num>
  <w:num w:numId="34" w16cid:durableId="1638142081">
    <w:abstractNumId w:val="29"/>
  </w:num>
  <w:num w:numId="35" w16cid:durableId="267200213">
    <w:abstractNumId w:val="12"/>
  </w:num>
  <w:num w:numId="36" w16cid:durableId="1628778394">
    <w:abstractNumId w:val="16"/>
  </w:num>
  <w:num w:numId="37" w16cid:durableId="1452242911">
    <w:abstractNumId w:val="33"/>
  </w:num>
  <w:num w:numId="38" w16cid:durableId="941449401">
    <w:abstractNumId w:val="45"/>
  </w:num>
  <w:num w:numId="39" w16cid:durableId="510264095">
    <w:abstractNumId w:val="3"/>
  </w:num>
  <w:num w:numId="40" w16cid:durableId="103119914">
    <w:abstractNumId w:val="47"/>
  </w:num>
  <w:num w:numId="41" w16cid:durableId="1862939022">
    <w:abstractNumId w:val="39"/>
  </w:num>
  <w:num w:numId="42" w16cid:durableId="1124154450">
    <w:abstractNumId w:val="20"/>
  </w:num>
  <w:num w:numId="43" w16cid:durableId="972949079">
    <w:abstractNumId w:val="4"/>
  </w:num>
  <w:num w:numId="44" w16cid:durableId="1025210415">
    <w:abstractNumId w:val="7"/>
  </w:num>
  <w:num w:numId="45" w16cid:durableId="623659624">
    <w:abstractNumId w:val="28"/>
  </w:num>
  <w:num w:numId="46" w16cid:durableId="288509517">
    <w:abstractNumId w:val="49"/>
  </w:num>
  <w:num w:numId="47" w16cid:durableId="301427341">
    <w:abstractNumId w:val="42"/>
  </w:num>
  <w:num w:numId="48" w16cid:durableId="2094624346">
    <w:abstractNumId w:val="6"/>
  </w:num>
  <w:num w:numId="49" w16cid:durableId="834220132">
    <w:abstractNumId w:val="1"/>
  </w:num>
  <w:num w:numId="50" w16cid:durableId="123662165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0A1A"/>
    <w:rsid w:val="00014392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22A72"/>
    <w:rsid w:val="00137131"/>
    <w:rsid w:val="00143B11"/>
    <w:rsid w:val="001623DB"/>
    <w:rsid w:val="00166818"/>
    <w:rsid w:val="00171B1E"/>
    <w:rsid w:val="00174394"/>
    <w:rsid w:val="001803A3"/>
    <w:rsid w:val="001850A5"/>
    <w:rsid w:val="00187781"/>
    <w:rsid w:val="00191462"/>
    <w:rsid w:val="0019597C"/>
    <w:rsid w:val="001A14C8"/>
    <w:rsid w:val="001A748C"/>
    <w:rsid w:val="001B0797"/>
    <w:rsid w:val="001B1210"/>
    <w:rsid w:val="001D3D20"/>
    <w:rsid w:val="001E6DBD"/>
    <w:rsid w:val="001E7FDE"/>
    <w:rsid w:val="001F2679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92F87"/>
    <w:rsid w:val="002A24C8"/>
    <w:rsid w:val="002C39C7"/>
    <w:rsid w:val="002D5F97"/>
    <w:rsid w:val="002D73E5"/>
    <w:rsid w:val="002D7463"/>
    <w:rsid w:val="002E0CCF"/>
    <w:rsid w:val="002E29D8"/>
    <w:rsid w:val="002E793A"/>
    <w:rsid w:val="002F4208"/>
    <w:rsid w:val="00301295"/>
    <w:rsid w:val="00315A73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D12D8"/>
    <w:rsid w:val="003F05FF"/>
    <w:rsid w:val="003F06DB"/>
    <w:rsid w:val="00406D3C"/>
    <w:rsid w:val="00433A81"/>
    <w:rsid w:val="004368EF"/>
    <w:rsid w:val="004443BA"/>
    <w:rsid w:val="00446174"/>
    <w:rsid w:val="004616D4"/>
    <w:rsid w:val="00464FD7"/>
    <w:rsid w:val="00481505"/>
    <w:rsid w:val="004A3034"/>
    <w:rsid w:val="004B63BA"/>
    <w:rsid w:val="004D33B1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858B6"/>
    <w:rsid w:val="00591722"/>
    <w:rsid w:val="005B226E"/>
    <w:rsid w:val="005B2721"/>
    <w:rsid w:val="005C0B19"/>
    <w:rsid w:val="005C13D9"/>
    <w:rsid w:val="005C32B7"/>
    <w:rsid w:val="005D4EE4"/>
    <w:rsid w:val="005E47F0"/>
    <w:rsid w:val="00606337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B1DFC"/>
    <w:rsid w:val="006B1EA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30243"/>
    <w:rsid w:val="007349C4"/>
    <w:rsid w:val="00743769"/>
    <w:rsid w:val="007457CD"/>
    <w:rsid w:val="00747710"/>
    <w:rsid w:val="0075147B"/>
    <w:rsid w:val="00772128"/>
    <w:rsid w:val="00773DCB"/>
    <w:rsid w:val="00784C89"/>
    <w:rsid w:val="00794B94"/>
    <w:rsid w:val="007A30C0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54ECC"/>
    <w:rsid w:val="00957A17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15C5"/>
    <w:rsid w:val="00A1236E"/>
    <w:rsid w:val="00A1509A"/>
    <w:rsid w:val="00A275F1"/>
    <w:rsid w:val="00A44DA5"/>
    <w:rsid w:val="00A50CB7"/>
    <w:rsid w:val="00A55BD7"/>
    <w:rsid w:val="00A64491"/>
    <w:rsid w:val="00A70979"/>
    <w:rsid w:val="00A77F4A"/>
    <w:rsid w:val="00A83A4F"/>
    <w:rsid w:val="00A92100"/>
    <w:rsid w:val="00AA5169"/>
    <w:rsid w:val="00AB24E7"/>
    <w:rsid w:val="00AB29CE"/>
    <w:rsid w:val="00AC0534"/>
    <w:rsid w:val="00AC2726"/>
    <w:rsid w:val="00AC6F2A"/>
    <w:rsid w:val="00AF1E74"/>
    <w:rsid w:val="00AF44BC"/>
    <w:rsid w:val="00AF6B6B"/>
    <w:rsid w:val="00B02D97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07A70"/>
    <w:rsid w:val="00E15592"/>
    <w:rsid w:val="00E15B6C"/>
    <w:rsid w:val="00E16860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06F75"/>
    <w:rsid w:val="00F11825"/>
    <w:rsid w:val="00F13E01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C3D-EFF8-401E-90E8-C84D7437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8</cp:revision>
  <cp:lastPrinted>2020-05-28T22:14:00Z</cp:lastPrinted>
  <dcterms:created xsi:type="dcterms:W3CDTF">2025-03-06T01:53:00Z</dcterms:created>
  <dcterms:modified xsi:type="dcterms:W3CDTF">2026-03-30T00:50:00Z</dcterms:modified>
</cp:coreProperties>
</file>