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6D16762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9440EB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26CF4811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9440EB">
        <w:rPr>
          <w:b/>
          <w:color w:val="000000" w:themeColor="text1"/>
          <w:sz w:val="32"/>
          <w:szCs w:val="24"/>
        </w:rPr>
        <w:t>4</w:t>
      </w:r>
    </w:p>
    <w:p w14:paraId="2A668250" w14:textId="577B9266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Lenguaje y comunicación</w:t>
      </w:r>
      <w:r w:rsidR="005378D5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4910E2">
        <w:rPr>
          <w:bCs/>
          <w:color w:val="000000" w:themeColor="text1"/>
          <w:sz w:val="24"/>
          <w:szCs w:val="24"/>
          <w:highlight w:val="cyan"/>
        </w:rPr>
        <w:t>(continuación)</w:t>
      </w:r>
    </w:p>
    <w:p w14:paraId="78D78201" w14:textId="77777777" w:rsidR="00C42972" w:rsidRPr="007F5062" w:rsidRDefault="00C42972" w:rsidP="00C42972">
      <w:pPr>
        <w:pStyle w:val="Prrafodelista"/>
        <w:ind w:left="1440"/>
        <w:rPr>
          <w:bCs/>
          <w:color w:val="000000" w:themeColor="text1"/>
          <w:sz w:val="24"/>
          <w:szCs w:val="24"/>
        </w:rPr>
      </w:pPr>
    </w:p>
    <w:p w14:paraId="768E0E99" w14:textId="279F455D" w:rsidR="00141BF8" w:rsidRDefault="00111541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10 y 11 del libro</w:t>
      </w:r>
    </w:p>
    <w:p w14:paraId="16391167" w14:textId="68F5CBF7" w:rsidR="00111541" w:rsidRDefault="00351912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Define lenguaje,  lengua y habla. Explica la relación que existe entre ellas</w:t>
      </w:r>
    </w:p>
    <w:p w14:paraId="38B85566" w14:textId="19811A52" w:rsidR="00351912" w:rsidRDefault="00D349A9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¿Cuántas lenguas existen en el mundo?</w:t>
      </w:r>
    </w:p>
    <w:p w14:paraId="65B59075" w14:textId="01C3AA1C" w:rsidR="00D349A9" w:rsidRDefault="00D349A9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las familias lingüísticas?</w:t>
      </w:r>
    </w:p>
    <w:p w14:paraId="1FC558D8" w14:textId="2D9CDA26" w:rsidR="00D349A9" w:rsidRDefault="00E5635B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¿A qué familia lingüística pertenece el español?</w:t>
      </w:r>
    </w:p>
    <w:p w14:paraId="753E2D5E" w14:textId="147E78B6" w:rsidR="00E5635B" w:rsidRDefault="00E5635B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¿De qué dos factores </w:t>
      </w:r>
      <w:r w:rsidR="009F78C9">
        <w:rPr>
          <w:bCs/>
          <w:color w:val="000000" w:themeColor="text1"/>
          <w:sz w:val="24"/>
          <w:szCs w:val="24"/>
        </w:rPr>
        <w:t>dependen las variedades de la lengua?</w:t>
      </w:r>
    </w:p>
    <w:p w14:paraId="68A261F0" w14:textId="47BE0632" w:rsidR="009F78C9" w:rsidRDefault="00F47CE2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Elabora un esquema con esta clasificación </w:t>
      </w:r>
    </w:p>
    <w:p w14:paraId="1071F6E8" w14:textId="3AC5B517" w:rsidR="00F47CE2" w:rsidRDefault="00604829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el idiolecto?</w:t>
      </w:r>
    </w:p>
    <w:p w14:paraId="0007A127" w14:textId="7A93185A" w:rsidR="00604829" w:rsidRPr="00C262CB" w:rsidRDefault="00604829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Define los conceptos préstamo lingüístico y español neutro . Brinda ejemplos </w:t>
      </w:r>
    </w:p>
    <w:sectPr w:rsidR="00604829" w:rsidRPr="00C262C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2944" w14:textId="77777777" w:rsidR="00145B87" w:rsidRDefault="00145B87" w:rsidP="003C0D6D">
      <w:pPr>
        <w:spacing w:after="0" w:line="240" w:lineRule="auto"/>
      </w:pPr>
      <w:r>
        <w:separator/>
      </w:r>
    </w:p>
  </w:endnote>
  <w:endnote w:type="continuationSeparator" w:id="0">
    <w:p w14:paraId="1B849C76" w14:textId="77777777" w:rsidR="00145B87" w:rsidRDefault="00145B87" w:rsidP="003C0D6D">
      <w:pPr>
        <w:spacing w:after="0" w:line="240" w:lineRule="auto"/>
      </w:pPr>
      <w:r>
        <w:continuationSeparator/>
      </w:r>
    </w:p>
  </w:endnote>
  <w:endnote w:type="continuationNotice" w:id="1">
    <w:p w14:paraId="5EC90E54" w14:textId="77777777" w:rsidR="00145B87" w:rsidRDefault="00145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5DBD" w14:textId="77777777" w:rsidR="00145B87" w:rsidRDefault="00145B87" w:rsidP="003C0D6D">
      <w:pPr>
        <w:spacing w:after="0" w:line="240" w:lineRule="auto"/>
      </w:pPr>
      <w:r>
        <w:separator/>
      </w:r>
    </w:p>
  </w:footnote>
  <w:footnote w:type="continuationSeparator" w:id="0">
    <w:p w14:paraId="07FA5824" w14:textId="77777777" w:rsidR="00145B87" w:rsidRDefault="00145B87" w:rsidP="003C0D6D">
      <w:pPr>
        <w:spacing w:after="0" w:line="240" w:lineRule="auto"/>
      </w:pPr>
      <w:r>
        <w:continuationSeparator/>
      </w:r>
    </w:p>
  </w:footnote>
  <w:footnote w:type="continuationNotice" w:id="1">
    <w:p w14:paraId="5CBDE0EC" w14:textId="77777777" w:rsidR="00145B87" w:rsidRDefault="00145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7"/>
  </w:num>
  <w:num w:numId="2" w16cid:durableId="1728340083">
    <w:abstractNumId w:val="15"/>
  </w:num>
  <w:num w:numId="3" w16cid:durableId="112672293">
    <w:abstractNumId w:val="11"/>
  </w:num>
  <w:num w:numId="4" w16cid:durableId="1008408504">
    <w:abstractNumId w:val="2"/>
  </w:num>
  <w:num w:numId="5" w16cid:durableId="535238983">
    <w:abstractNumId w:val="13"/>
  </w:num>
  <w:num w:numId="6" w16cid:durableId="803541303">
    <w:abstractNumId w:val="9"/>
  </w:num>
  <w:num w:numId="7" w16cid:durableId="905338282">
    <w:abstractNumId w:val="8"/>
  </w:num>
  <w:num w:numId="8" w16cid:durableId="1401251878">
    <w:abstractNumId w:val="4"/>
  </w:num>
  <w:num w:numId="9" w16cid:durableId="715278254">
    <w:abstractNumId w:val="3"/>
  </w:num>
  <w:num w:numId="10" w16cid:durableId="1338581210">
    <w:abstractNumId w:val="14"/>
  </w:num>
  <w:num w:numId="11" w16cid:durableId="318577747">
    <w:abstractNumId w:val="6"/>
  </w:num>
  <w:num w:numId="12" w16cid:durableId="812063579">
    <w:abstractNumId w:val="10"/>
  </w:num>
  <w:num w:numId="13" w16cid:durableId="1172645373">
    <w:abstractNumId w:val="1"/>
  </w:num>
  <w:num w:numId="14" w16cid:durableId="440226135">
    <w:abstractNumId w:val="5"/>
  </w:num>
  <w:num w:numId="15" w16cid:durableId="1974142027">
    <w:abstractNumId w:val="16"/>
  </w:num>
  <w:num w:numId="16" w16cid:durableId="911085803">
    <w:abstractNumId w:val="12"/>
  </w:num>
  <w:num w:numId="17" w16cid:durableId="12250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2026-04-10T00:06:00Z</dcterms:created>
  <dcterms:modified xsi:type="dcterms:W3CDTF">2026-04-10T00:07:00Z</dcterms:modified>
</cp:coreProperties>
</file>