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4AAC35C9" w:rsidR="0028139C" w:rsidRDefault="00823D11" w:rsidP="00C6316A">
      <w:pPr>
        <w:spacing w:after="0"/>
        <w:jc w:val="both"/>
        <w:rPr>
          <w:sz w:val="24"/>
          <w:szCs w:val="20"/>
        </w:rPr>
      </w:pPr>
      <w:r w:rsidRPr="00E56128">
        <w:rPr>
          <w:b/>
          <w:bCs/>
          <w:sz w:val="24"/>
          <w:szCs w:val="20"/>
        </w:rPr>
        <w:t>Materia</w:t>
      </w:r>
      <w:r>
        <w:rPr>
          <w:sz w:val="24"/>
          <w:szCs w:val="20"/>
        </w:rPr>
        <w:t xml:space="preserve">: </w:t>
      </w:r>
      <w:r w:rsidR="00E56128">
        <w:rPr>
          <w:sz w:val="24"/>
          <w:szCs w:val="20"/>
        </w:rPr>
        <w:t xml:space="preserve">Trabajo y Ciudadanía </w:t>
      </w:r>
    </w:p>
    <w:p w14:paraId="1684D563" w14:textId="77777777" w:rsidR="0028139C" w:rsidRDefault="0028139C" w:rsidP="00C6316A">
      <w:pPr>
        <w:spacing w:after="0"/>
        <w:jc w:val="both"/>
        <w:rPr>
          <w:sz w:val="24"/>
          <w:szCs w:val="20"/>
        </w:rPr>
      </w:pPr>
    </w:p>
    <w:p w14:paraId="6C01F0F6" w14:textId="2D7417AC" w:rsidR="00823D11" w:rsidRDefault="00C23CF8" w:rsidP="00C6316A">
      <w:pPr>
        <w:spacing w:after="0"/>
        <w:jc w:val="both"/>
        <w:rPr>
          <w:sz w:val="24"/>
          <w:szCs w:val="20"/>
        </w:rPr>
      </w:pPr>
      <w:r w:rsidRPr="00DD350A">
        <w:rPr>
          <w:b/>
          <w:bCs/>
          <w:sz w:val="24"/>
          <w:szCs w:val="20"/>
        </w:rPr>
        <w:t>Profesor</w:t>
      </w:r>
      <w:r w:rsidR="00823D11">
        <w:rPr>
          <w:sz w:val="24"/>
          <w:szCs w:val="20"/>
        </w:rPr>
        <w:t>:</w:t>
      </w:r>
      <w:r w:rsidR="00100821">
        <w:rPr>
          <w:sz w:val="24"/>
          <w:szCs w:val="20"/>
        </w:rPr>
        <w:t xml:space="preserve"> </w:t>
      </w:r>
      <w:r w:rsidR="00DD350A">
        <w:rPr>
          <w:sz w:val="24"/>
          <w:szCs w:val="20"/>
        </w:rPr>
        <w:t xml:space="preserve">Concha Damián </w:t>
      </w:r>
    </w:p>
    <w:p w14:paraId="347F688B" w14:textId="77777777" w:rsidR="0028139C" w:rsidRDefault="0028139C" w:rsidP="00C6316A">
      <w:pPr>
        <w:spacing w:after="0"/>
        <w:jc w:val="both"/>
        <w:rPr>
          <w:sz w:val="24"/>
          <w:szCs w:val="20"/>
        </w:rPr>
      </w:pPr>
    </w:p>
    <w:p w14:paraId="08D3A9B7" w14:textId="0C544FF6" w:rsidR="003007E9" w:rsidRDefault="00823D11" w:rsidP="00C6316A">
      <w:pPr>
        <w:spacing w:after="0"/>
        <w:jc w:val="both"/>
        <w:rPr>
          <w:sz w:val="24"/>
          <w:szCs w:val="20"/>
        </w:rPr>
      </w:pPr>
      <w:r w:rsidRPr="00DD350A">
        <w:rPr>
          <w:b/>
          <w:bCs/>
          <w:sz w:val="24"/>
          <w:szCs w:val="20"/>
        </w:rPr>
        <w:t>Curso</w:t>
      </w:r>
      <w:r w:rsidRPr="00F638AC">
        <w:rPr>
          <w:sz w:val="24"/>
          <w:szCs w:val="20"/>
        </w:rPr>
        <w:t xml:space="preserve">: </w:t>
      </w:r>
      <w:r w:rsidR="00DD350A">
        <w:rPr>
          <w:sz w:val="24"/>
          <w:szCs w:val="20"/>
        </w:rPr>
        <w:t>6 año B</w:t>
      </w:r>
    </w:p>
    <w:p w14:paraId="54F50A2F" w14:textId="77777777" w:rsidR="0028139C" w:rsidRDefault="0028139C" w:rsidP="00C6316A">
      <w:pPr>
        <w:spacing w:after="0"/>
        <w:jc w:val="both"/>
        <w:rPr>
          <w:sz w:val="24"/>
          <w:szCs w:val="20"/>
        </w:rPr>
      </w:pPr>
    </w:p>
    <w:p w14:paraId="59ED06A7" w14:textId="52CF4BBA" w:rsidR="001B4308" w:rsidRDefault="008864B0" w:rsidP="00C6316A">
      <w:pPr>
        <w:spacing w:after="0"/>
        <w:jc w:val="both"/>
        <w:rPr>
          <w:sz w:val="24"/>
          <w:szCs w:val="20"/>
        </w:rPr>
      </w:pPr>
      <w:r w:rsidRPr="007C168F">
        <w:rPr>
          <w:b/>
          <w:bCs/>
          <w:sz w:val="24"/>
          <w:szCs w:val="20"/>
        </w:rPr>
        <w:t>Bibliografía</w:t>
      </w:r>
      <w:r w:rsidR="001B4308">
        <w:rPr>
          <w:b/>
          <w:bCs/>
          <w:sz w:val="24"/>
          <w:szCs w:val="20"/>
        </w:rPr>
        <w:t>:</w:t>
      </w:r>
      <w:r w:rsidR="001B4308">
        <w:rPr>
          <w:sz w:val="24"/>
          <w:szCs w:val="20"/>
        </w:rPr>
        <w:t xml:space="preserve"> Trabajo y Ciudadanía,  Editorial </w:t>
      </w:r>
      <w:proofErr w:type="spellStart"/>
      <w:r w:rsidR="001B4308">
        <w:rPr>
          <w:sz w:val="24"/>
          <w:szCs w:val="20"/>
        </w:rPr>
        <w:t>Maipue</w:t>
      </w:r>
      <w:proofErr w:type="spellEnd"/>
      <w:r w:rsidR="001B4308">
        <w:rPr>
          <w:sz w:val="24"/>
          <w:szCs w:val="20"/>
        </w:rPr>
        <w:t xml:space="preserve"> 1° edición enero de 2012</w:t>
      </w:r>
    </w:p>
    <w:p w14:paraId="6A638BCC" w14:textId="75250C8E" w:rsidR="00C9302D" w:rsidRDefault="008864B0" w:rsidP="00C6316A">
      <w:pPr>
        <w:spacing w:after="0"/>
        <w:jc w:val="both"/>
        <w:rPr>
          <w:sz w:val="24"/>
          <w:szCs w:val="20"/>
        </w:rPr>
      </w:pPr>
      <w:r>
        <w:rPr>
          <w:sz w:val="24"/>
          <w:szCs w:val="20"/>
        </w:rPr>
        <w:t xml:space="preserve"> </w:t>
      </w:r>
    </w:p>
    <w:p w14:paraId="62DE9220" w14:textId="0C7DF7C8" w:rsidR="00050DE7" w:rsidRDefault="00050DE7" w:rsidP="00C6316A">
      <w:pPr>
        <w:spacing w:after="0"/>
        <w:jc w:val="both"/>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1B4308">
        <w:rPr>
          <w:b/>
          <w:color w:val="000000" w:themeColor="text1"/>
          <w:sz w:val="32"/>
          <w:szCs w:val="24"/>
        </w:rPr>
        <w:t>6</w:t>
      </w:r>
    </w:p>
    <w:p w14:paraId="62BDC49C" w14:textId="003D42E9" w:rsidR="00124E74" w:rsidRPr="00124E74" w:rsidRDefault="00124E74" w:rsidP="00C6316A">
      <w:pPr>
        <w:spacing w:after="0"/>
        <w:jc w:val="both"/>
        <w:divId w:val="286549484"/>
        <w:rPr>
          <w:bCs/>
          <w:color w:val="000000" w:themeColor="text1"/>
          <w:sz w:val="24"/>
          <w:szCs w:val="20"/>
        </w:rPr>
      </w:pPr>
      <w:r>
        <w:rPr>
          <w:b/>
          <w:color w:val="000000" w:themeColor="text1"/>
          <w:sz w:val="32"/>
          <w:szCs w:val="24"/>
        </w:rPr>
        <w:t>Página:</w:t>
      </w:r>
      <w:r w:rsidR="007C168F">
        <w:rPr>
          <w:b/>
          <w:color w:val="000000" w:themeColor="text1"/>
          <w:sz w:val="32"/>
          <w:szCs w:val="24"/>
        </w:rPr>
        <w:t xml:space="preserve"> </w:t>
      </w:r>
      <w:r w:rsidR="008D4042">
        <w:rPr>
          <w:b/>
          <w:color w:val="000000" w:themeColor="text1"/>
          <w:sz w:val="32"/>
          <w:szCs w:val="24"/>
        </w:rPr>
        <w:t xml:space="preserve">13, 14, 15 </w:t>
      </w:r>
    </w:p>
    <w:p w14:paraId="1BCC70DD" w14:textId="7CC56A04" w:rsidR="00CB59E8" w:rsidRDefault="008864B0" w:rsidP="00C6316A">
      <w:pPr>
        <w:jc w:val="both"/>
        <w:rPr>
          <w:bCs/>
          <w:color w:val="000000" w:themeColor="text1"/>
          <w:sz w:val="24"/>
          <w:szCs w:val="24"/>
        </w:rPr>
      </w:pPr>
      <w:r w:rsidRPr="007C168F">
        <w:rPr>
          <w:b/>
          <w:color w:val="000000" w:themeColor="text1"/>
          <w:sz w:val="24"/>
          <w:szCs w:val="24"/>
        </w:rPr>
        <w:t>Tema</w:t>
      </w:r>
      <w:r>
        <w:rPr>
          <w:bCs/>
          <w:color w:val="000000" w:themeColor="text1"/>
          <w:sz w:val="24"/>
          <w:szCs w:val="24"/>
        </w:rPr>
        <w:t xml:space="preserve">: </w:t>
      </w:r>
      <w:r w:rsidR="007C168F">
        <w:rPr>
          <w:bCs/>
          <w:color w:val="000000" w:themeColor="text1"/>
          <w:sz w:val="24"/>
          <w:szCs w:val="24"/>
        </w:rPr>
        <w:t xml:space="preserve">La </w:t>
      </w:r>
      <w:r w:rsidR="003D2ECD">
        <w:rPr>
          <w:bCs/>
          <w:color w:val="000000" w:themeColor="text1"/>
          <w:sz w:val="24"/>
          <w:szCs w:val="24"/>
        </w:rPr>
        <w:t xml:space="preserve">evolución del trabajo a lo largo del tiempo </w:t>
      </w:r>
    </w:p>
    <w:p w14:paraId="54710844" w14:textId="77777777" w:rsidR="000335D8" w:rsidRPr="000335D8" w:rsidRDefault="008864B0" w:rsidP="00C6316A">
      <w:pPr>
        <w:jc w:val="both"/>
        <w:rPr>
          <w:b/>
          <w:color w:val="000000" w:themeColor="text1"/>
          <w:sz w:val="24"/>
          <w:szCs w:val="24"/>
        </w:rPr>
      </w:pPr>
      <w:r w:rsidRPr="000335D8">
        <w:rPr>
          <w:b/>
          <w:color w:val="000000" w:themeColor="text1"/>
          <w:sz w:val="24"/>
          <w:szCs w:val="24"/>
        </w:rPr>
        <w:t>Inicio</w:t>
      </w:r>
    </w:p>
    <w:p w14:paraId="505F304E" w14:textId="797060BC" w:rsidR="00E86854" w:rsidRDefault="00803624" w:rsidP="00C6316A">
      <w:pPr>
        <w:jc w:val="both"/>
        <w:rPr>
          <w:bCs/>
          <w:color w:val="000000" w:themeColor="text1"/>
          <w:sz w:val="24"/>
          <w:szCs w:val="24"/>
        </w:rPr>
      </w:pPr>
      <w:r>
        <w:rPr>
          <w:bCs/>
          <w:color w:val="000000" w:themeColor="text1"/>
          <w:sz w:val="24"/>
          <w:szCs w:val="24"/>
        </w:rPr>
        <w:t xml:space="preserve"> </w:t>
      </w:r>
      <w:r w:rsidR="00E86854">
        <w:rPr>
          <w:bCs/>
          <w:color w:val="000000" w:themeColor="text1"/>
          <w:sz w:val="24"/>
          <w:szCs w:val="24"/>
        </w:rPr>
        <w:t xml:space="preserve">El docente realizará  la  explicación teórica del contenido. </w:t>
      </w:r>
    </w:p>
    <w:p w14:paraId="14B21B09" w14:textId="6ECCEE42" w:rsidR="000335D8" w:rsidRDefault="000335D8" w:rsidP="00C6316A">
      <w:pPr>
        <w:jc w:val="both"/>
        <w:rPr>
          <w:bCs/>
          <w:color w:val="000000" w:themeColor="text1"/>
          <w:sz w:val="24"/>
          <w:szCs w:val="24"/>
        </w:rPr>
      </w:pPr>
    </w:p>
    <w:p w14:paraId="1DCAD6EA" w14:textId="64441904" w:rsidR="005607F4" w:rsidRDefault="008864B0" w:rsidP="00C6316A">
      <w:pPr>
        <w:jc w:val="both"/>
        <w:rPr>
          <w:b/>
          <w:color w:val="000000" w:themeColor="text1"/>
          <w:sz w:val="24"/>
          <w:szCs w:val="24"/>
        </w:rPr>
      </w:pPr>
      <w:r>
        <w:rPr>
          <w:bCs/>
          <w:color w:val="000000" w:themeColor="text1"/>
          <w:sz w:val="24"/>
          <w:szCs w:val="24"/>
        </w:rPr>
        <w:t xml:space="preserve"> </w:t>
      </w:r>
      <w:r w:rsidR="005607F4" w:rsidRPr="0060428C">
        <w:rPr>
          <w:b/>
          <w:color w:val="000000" w:themeColor="text1"/>
          <w:sz w:val="24"/>
          <w:szCs w:val="24"/>
        </w:rPr>
        <w:t>D</w:t>
      </w:r>
      <w:r w:rsidRPr="0060428C">
        <w:rPr>
          <w:b/>
          <w:color w:val="000000" w:themeColor="text1"/>
          <w:sz w:val="24"/>
          <w:szCs w:val="24"/>
        </w:rPr>
        <w:t>esarrollo</w:t>
      </w:r>
    </w:p>
    <w:p w14:paraId="08D14157" w14:textId="1E925860" w:rsidR="003D5B71" w:rsidRDefault="003757D0" w:rsidP="00C6316A">
      <w:pPr>
        <w:jc w:val="both"/>
        <w:rPr>
          <w:bCs/>
          <w:color w:val="000000" w:themeColor="text1"/>
          <w:sz w:val="24"/>
          <w:szCs w:val="24"/>
        </w:rPr>
      </w:pPr>
      <w:r w:rsidRPr="003757D0">
        <w:rPr>
          <w:bCs/>
          <w:color w:val="000000" w:themeColor="text1"/>
          <w:sz w:val="24"/>
          <w:szCs w:val="24"/>
        </w:rPr>
        <w:t xml:space="preserve">Después de la explicación, los estudiantes se dividirán en grupos para trabajar las diferentes épocas de la evolución del trabajo. Cada grupo se enfocará en un período específico, analizando cómo era el trabajo en esa época y cómo ha cambiado. A través de la lectura compartida, podrán recopilar información y presentarla al resto de la clase. </w:t>
      </w:r>
    </w:p>
    <w:p w14:paraId="544AE993" w14:textId="186A36DC" w:rsidR="007E7592" w:rsidRDefault="00FA4B47" w:rsidP="008C345B">
      <w:pPr>
        <w:rPr>
          <w:bCs/>
          <w:color w:val="000000" w:themeColor="text1"/>
          <w:sz w:val="24"/>
          <w:szCs w:val="24"/>
        </w:rPr>
      </w:pPr>
      <w:r>
        <w:rPr>
          <w:bCs/>
          <w:noProof/>
          <w:color w:val="000000" w:themeColor="text1"/>
          <w:sz w:val="24"/>
          <w:szCs w:val="24"/>
        </w:rPr>
        <w:drawing>
          <wp:anchor distT="0" distB="0" distL="114300" distR="114300" simplePos="0" relativeHeight="251658240" behindDoc="0" locked="0" layoutInCell="1" allowOverlap="1" wp14:anchorId="3DC765DF" wp14:editId="5F345B8D">
            <wp:simplePos x="0" y="0"/>
            <wp:positionH relativeFrom="column">
              <wp:posOffset>180340</wp:posOffset>
            </wp:positionH>
            <wp:positionV relativeFrom="paragraph">
              <wp:posOffset>0</wp:posOffset>
            </wp:positionV>
            <wp:extent cx="6120765" cy="85947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6120765" cy="8594725"/>
                    </a:xfrm>
                    <a:prstGeom prst="rect">
                      <a:avLst/>
                    </a:prstGeom>
                  </pic:spPr>
                </pic:pic>
              </a:graphicData>
            </a:graphic>
          </wp:anchor>
        </w:drawing>
      </w:r>
    </w:p>
    <w:p w14:paraId="3968E977" w14:textId="5A4DCE1D" w:rsidR="003D5B71" w:rsidRDefault="007A76F8" w:rsidP="00CE2BEC">
      <w:pPr>
        <w:rPr>
          <w:b/>
          <w:color w:val="000000" w:themeColor="text1"/>
          <w:sz w:val="24"/>
          <w:szCs w:val="24"/>
        </w:rPr>
      </w:pPr>
      <w:r>
        <w:rPr>
          <w:b/>
          <w:noProof/>
          <w:color w:val="000000" w:themeColor="text1"/>
          <w:sz w:val="24"/>
          <w:szCs w:val="24"/>
        </w:rPr>
        <w:drawing>
          <wp:anchor distT="0" distB="0" distL="114300" distR="114300" simplePos="0" relativeHeight="251658241" behindDoc="0" locked="0" layoutInCell="1" allowOverlap="1" wp14:anchorId="75E90B5E" wp14:editId="1D51ED97">
            <wp:simplePos x="0" y="0"/>
            <wp:positionH relativeFrom="column">
              <wp:posOffset>0</wp:posOffset>
            </wp:positionH>
            <wp:positionV relativeFrom="paragraph">
              <wp:posOffset>0</wp:posOffset>
            </wp:positionV>
            <wp:extent cx="6120765" cy="879030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6120765" cy="8790305"/>
                    </a:xfrm>
                    <a:prstGeom prst="rect">
                      <a:avLst/>
                    </a:prstGeom>
                  </pic:spPr>
                </pic:pic>
              </a:graphicData>
            </a:graphic>
          </wp:anchor>
        </w:drawing>
      </w:r>
    </w:p>
    <w:p w14:paraId="48F6F32E" w14:textId="6E03BBA3" w:rsidR="00E35919" w:rsidRDefault="00F82619" w:rsidP="00CE2BEC">
      <w:pPr>
        <w:rPr>
          <w:b/>
          <w:color w:val="000000" w:themeColor="text1"/>
          <w:sz w:val="24"/>
          <w:szCs w:val="24"/>
        </w:rPr>
      </w:pPr>
      <w:r>
        <w:rPr>
          <w:b/>
          <w:noProof/>
          <w:color w:val="000000" w:themeColor="text1"/>
          <w:sz w:val="24"/>
          <w:szCs w:val="24"/>
        </w:rPr>
        <w:drawing>
          <wp:anchor distT="0" distB="0" distL="114300" distR="114300" simplePos="0" relativeHeight="251658242" behindDoc="0" locked="0" layoutInCell="1" allowOverlap="1" wp14:anchorId="204240C5" wp14:editId="66BA5FE4">
            <wp:simplePos x="0" y="0"/>
            <wp:positionH relativeFrom="column">
              <wp:posOffset>0</wp:posOffset>
            </wp:positionH>
            <wp:positionV relativeFrom="paragraph">
              <wp:posOffset>0</wp:posOffset>
            </wp:positionV>
            <wp:extent cx="5793740" cy="8891905"/>
            <wp:effectExtent l="0" t="0" r="0" b="444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793740" cy="8891905"/>
                    </a:xfrm>
                    <a:prstGeom prst="rect">
                      <a:avLst/>
                    </a:prstGeom>
                  </pic:spPr>
                </pic:pic>
              </a:graphicData>
            </a:graphic>
          </wp:anchor>
        </w:drawing>
      </w:r>
    </w:p>
    <w:p w14:paraId="4743CA1A" w14:textId="7E84B4DE" w:rsidR="00E35919" w:rsidRDefault="00401DDA" w:rsidP="00CE2BEC">
      <w:pPr>
        <w:rPr>
          <w:b/>
          <w:color w:val="000000" w:themeColor="text1"/>
          <w:sz w:val="24"/>
          <w:szCs w:val="24"/>
        </w:rPr>
      </w:pPr>
      <w:r>
        <w:rPr>
          <w:b/>
          <w:noProof/>
          <w:color w:val="000000" w:themeColor="text1"/>
          <w:sz w:val="24"/>
          <w:szCs w:val="24"/>
        </w:rPr>
        <w:drawing>
          <wp:anchor distT="0" distB="0" distL="114300" distR="114300" simplePos="0" relativeHeight="251658243" behindDoc="0" locked="0" layoutInCell="1" allowOverlap="1" wp14:anchorId="441B9FC9" wp14:editId="1B3DEF53">
            <wp:simplePos x="0" y="0"/>
            <wp:positionH relativeFrom="column">
              <wp:posOffset>0</wp:posOffset>
            </wp:positionH>
            <wp:positionV relativeFrom="paragraph">
              <wp:posOffset>297180</wp:posOffset>
            </wp:positionV>
            <wp:extent cx="6120765" cy="308610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6120765" cy="3086100"/>
                    </a:xfrm>
                    <a:prstGeom prst="rect">
                      <a:avLst/>
                    </a:prstGeom>
                  </pic:spPr>
                </pic:pic>
              </a:graphicData>
            </a:graphic>
          </wp:anchor>
        </w:drawing>
      </w:r>
    </w:p>
    <w:p w14:paraId="78722929" w14:textId="37DFA29C" w:rsidR="009F625D" w:rsidRDefault="006A78C1" w:rsidP="009F625D">
      <w:pPr>
        <w:jc w:val="both"/>
        <w:rPr>
          <w:bCs/>
          <w:color w:val="000000" w:themeColor="text1"/>
          <w:sz w:val="24"/>
          <w:szCs w:val="24"/>
        </w:rPr>
      </w:pPr>
      <w:r w:rsidRPr="006A78C1">
        <w:rPr>
          <w:bCs/>
          <w:color w:val="000000" w:themeColor="text1"/>
          <w:sz w:val="24"/>
          <w:szCs w:val="24"/>
        </w:rPr>
        <w:t xml:space="preserve"> </w:t>
      </w:r>
    </w:p>
    <w:p w14:paraId="6E1B9F9C" w14:textId="12CA2400" w:rsidR="004D51A1" w:rsidRDefault="009F625D" w:rsidP="008C345B">
      <w:pPr>
        <w:rPr>
          <w:b/>
          <w:color w:val="000000" w:themeColor="text1"/>
          <w:sz w:val="24"/>
          <w:szCs w:val="24"/>
        </w:rPr>
      </w:pPr>
      <w:r w:rsidRPr="00A10735">
        <w:rPr>
          <w:b/>
          <w:color w:val="000000" w:themeColor="text1"/>
          <w:sz w:val="24"/>
          <w:szCs w:val="24"/>
        </w:rPr>
        <w:t xml:space="preserve">Final </w:t>
      </w:r>
    </w:p>
    <w:p w14:paraId="2B13FF6F" w14:textId="7BF59667" w:rsidR="00D04F45" w:rsidRDefault="00D04F45" w:rsidP="008C345B">
      <w:pPr>
        <w:rPr>
          <w:bCs/>
          <w:color w:val="000000" w:themeColor="text1"/>
          <w:sz w:val="24"/>
          <w:szCs w:val="24"/>
        </w:rPr>
      </w:pPr>
      <w:r w:rsidRPr="00D04F45">
        <w:rPr>
          <w:bCs/>
          <w:color w:val="000000" w:themeColor="text1"/>
          <w:sz w:val="24"/>
          <w:szCs w:val="24"/>
        </w:rPr>
        <w:t xml:space="preserve">Se revisara la actividad. </w:t>
      </w:r>
    </w:p>
    <w:p w14:paraId="1C73CE73" w14:textId="77777777" w:rsidR="00D04F45" w:rsidRDefault="00D04F45" w:rsidP="008C345B">
      <w:pPr>
        <w:rPr>
          <w:sz w:val="24"/>
          <w:szCs w:val="24"/>
        </w:rPr>
      </w:pPr>
      <w:r w:rsidRPr="00D04F45">
        <w:rPr>
          <w:b/>
          <w:color w:val="000000" w:themeColor="text1"/>
          <w:sz w:val="24"/>
          <w:szCs w:val="24"/>
        </w:rPr>
        <w:t>Para la casa</w:t>
      </w:r>
    </w:p>
    <w:p w14:paraId="7CE073E5" w14:textId="742C37B7" w:rsidR="006742CD" w:rsidRPr="006742CD" w:rsidRDefault="007640E1" w:rsidP="006742CD">
      <w:pPr>
        <w:pStyle w:val="Prrafodelista"/>
        <w:numPr>
          <w:ilvl w:val="0"/>
          <w:numId w:val="1"/>
        </w:numPr>
        <w:rPr>
          <w:sz w:val="24"/>
          <w:szCs w:val="24"/>
        </w:rPr>
      </w:pPr>
      <w:r>
        <w:rPr>
          <w:sz w:val="24"/>
          <w:szCs w:val="24"/>
        </w:rPr>
        <w:t>Con el grupo que trabajaron en la clase, deben realizar una línea del tiempo</w:t>
      </w:r>
      <w:r w:rsidR="007176E9">
        <w:rPr>
          <w:sz w:val="24"/>
          <w:szCs w:val="24"/>
        </w:rPr>
        <w:t xml:space="preserve">, un mapa conceptual o un cuadro comparativo, que evidencie cómo fue evolucionando </w:t>
      </w:r>
      <w:r w:rsidR="006742CD">
        <w:rPr>
          <w:sz w:val="24"/>
          <w:szCs w:val="24"/>
        </w:rPr>
        <w:t>el trabajo a través de la historia.  Fecha de entrega jueves 26 de marzo de 2026</w:t>
      </w:r>
    </w:p>
    <w:sectPr w:rsidR="006742CD" w:rsidRPr="006742CD" w:rsidSect="008D1C98">
      <w:headerReference w:type="default" r:id="rId12"/>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8290C" w14:textId="77777777" w:rsidR="00EC24E4" w:rsidRDefault="00EC24E4" w:rsidP="003C0D6D">
      <w:pPr>
        <w:spacing w:after="0" w:line="240" w:lineRule="auto"/>
      </w:pPr>
      <w:r>
        <w:separator/>
      </w:r>
    </w:p>
  </w:endnote>
  <w:endnote w:type="continuationSeparator" w:id="0">
    <w:p w14:paraId="0BEAB3F7" w14:textId="77777777" w:rsidR="00EC24E4" w:rsidRDefault="00EC24E4" w:rsidP="003C0D6D">
      <w:pPr>
        <w:spacing w:after="0" w:line="240" w:lineRule="auto"/>
      </w:pPr>
      <w:r>
        <w:continuationSeparator/>
      </w:r>
    </w:p>
  </w:endnote>
  <w:endnote w:type="continuationNotice" w:id="1">
    <w:p w14:paraId="0DEC4FB6" w14:textId="77777777" w:rsidR="00EC24E4" w:rsidRDefault="00EC2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C6A0" w14:textId="77777777" w:rsidR="00EC24E4" w:rsidRDefault="00EC24E4" w:rsidP="003C0D6D">
      <w:pPr>
        <w:spacing w:after="0" w:line="240" w:lineRule="auto"/>
      </w:pPr>
      <w:r>
        <w:separator/>
      </w:r>
    </w:p>
  </w:footnote>
  <w:footnote w:type="continuationSeparator" w:id="0">
    <w:p w14:paraId="753DD11F" w14:textId="77777777" w:rsidR="00EC24E4" w:rsidRDefault="00EC24E4" w:rsidP="003C0D6D">
      <w:pPr>
        <w:spacing w:after="0" w:line="240" w:lineRule="auto"/>
      </w:pPr>
      <w:r>
        <w:continuationSeparator/>
      </w:r>
    </w:p>
  </w:footnote>
  <w:footnote w:type="continuationNotice" w:id="1">
    <w:p w14:paraId="2F5D0B16" w14:textId="77777777" w:rsidR="00EC24E4" w:rsidRDefault="00EC2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10868"/>
    <w:multiLevelType w:val="hybridMultilevel"/>
    <w:tmpl w:val="5C3021F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502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proofState w:spelling="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5D8"/>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5D9"/>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679FE"/>
    <w:rsid w:val="00070AF1"/>
    <w:rsid w:val="00070F27"/>
    <w:rsid w:val="000714BA"/>
    <w:rsid w:val="00072025"/>
    <w:rsid w:val="0007265F"/>
    <w:rsid w:val="00072D57"/>
    <w:rsid w:val="00072EBC"/>
    <w:rsid w:val="00073954"/>
    <w:rsid w:val="00073CA9"/>
    <w:rsid w:val="00073EA8"/>
    <w:rsid w:val="00074161"/>
    <w:rsid w:val="00075C6E"/>
    <w:rsid w:val="00075D65"/>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0F7A9B"/>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308"/>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22AC"/>
    <w:rsid w:val="001D3D20"/>
    <w:rsid w:val="001D513F"/>
    <w:rsid w:val="001D5C64"/>
    <w:rsid w:val="001D7AEC"/>
    <w:rsid w:val="001E10A1"/>
    <w:rsid w:val="001E1E93"/>
    <w:rsid w:val="001E2B68"/>
    <w:rsid w:val="001E2F87"/>
    <w:rsid w:val="001E2F8B"/>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63D4"/>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221B"/>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57D0"/>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2ECD"/>
    <w:rsid w:val="003D304C"/>
    <w:rsid w:val="003D5B71"/>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1DDA"/>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3E85"/>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14"/>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1A1"/>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307"/>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7F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05E"/>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28C"/>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42CD"/>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8C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6E9"/>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0E1"/>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A76F8"/>
    <w:rsid w:val="007B26C2"/>
    <w:rsid w:val="007B2904"/>
    <w:rsid w:val="007B2E19"/>
    <w:rsid w:val="007B4692"/>
    <w:rsid w:val="007B531E"/>
    <w:rsid w:val="007B5EE6"/>
    <w:rsid w:val="007B7624"/>
    <w:rsid w:val="007B7F5E"/>
    <w:rsid w:val="007C0BCE"/>
    <w:rsid w:val="007C168F"/>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592"/>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624"/>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6DB"/>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4F8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04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7D0"/>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41"/>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25D"/>
    <w:rsid w:val="009F698F"/>
    <w:rsid w:val="009F69F7"/>
    <w:rsid w:val="009F6CBC"/>
    <w:rsid w:val="009F742F"/>
    <w:rsid w:val="00A015D1"/>
    <w:rsid w:val="00A01991"/>
    <w:rsid w:val="00A022B3"/>
    <w:rsid w:val="00A02582"/>
    <w:rsid w:val="00A02A33"/>
    <w:rsid w:val="00A02D08"/>
    <w:rsid w:val="00A02D80"/>
    <w:rsid w:val="00A0322A"/>
    <w:rsid w:val="00A0534F"/>
    <w:rsid w:val="00A05929"/>
    <w:rsid w:val="00A1042E"/>
    <w:rsid w:val="00A10735"/>
    <w:rsid w:val="00A10E5C"/>
    <w:rsid w:val="00A11A83"/>
    <w:rsid w:val="00A11F7E"/>
    <w:rsid w:val="00A1236E"/>
    <w:rsid w:val="00A12605"/>
    <w:rsid w:val="00A126BF"/>
    <w:rsid w:val="00A127DE"/>
    <w:rsid w:val="00A12F5A"/>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1CC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6E4"/>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6C5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16A"/>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C4D"/>
    <w:rsid w:val="00D04D47"/>
    <w:rsid w:val="00D04F45"/>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350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919"/>
    <w:rsid w:val="00E35E6E"/>
    <w:rsid w:val="00E35FFC"/>
    <w:rsid w:val="00E36B4F"/>
    <w:rsid w:val="00E415B5"/>
    <w:rsid w:val="00E42502"/>
    <w:rsid w:val="00E4296C"/>
    <w:rsid w:val="00E433F5"/>
    <w:rsid w:val="00E4654A"/>
    <w:rsid w:val="00E503A7"/>
    <w:rsid w:val="00E50EAF"/>
    <w:rsid w:val="00E51CE0"/>
    <w:rsid w:val="00E51FEF"/>
    <w:rsid w:val="00E524F8"/>
    <w:rsid w:val="00E529AF"/>
    <w:rsid w:val="00E532F9"/>
    <w:rsid w:val="00E56128"/>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6854"/>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4E4"/>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2619"/>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4B47"/>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1922"/>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2026-03-19T21:37:00Z</dcterms:created>
  <dcterms:modified xsi:type="dcterms:W3CDTF">2026-03-19T21:37:00Z</dcterms:modified>
</cp:coreProperties>
</file>