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4718C">
        <w:rPr>
          <w:sz w:val="24"/>
          <w:szCs w:val="20"/>
        </w:rPr>
        <w:t>6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250D16">
        <w:rPr>
          <w:sz w:val="24"/>
          <w:szCs w:val="20"/>
        </w:rPr>
        <w:t>: 19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50D16">
        <w:rPr>
          <w:b/>
          <w:color w:val="000000" w:themeColor="text1"/>
          <w:sz w:val="32"/>
          <w:szCs w:val="24"/>
        </w:rPr>
        <w:t>5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7A3641">
        <w:rPr>
          <w:bCs/>
          <w:color w:val="000000" w:themeColor="text1"/>
          <w:sz w:val="24"/>
          <w:szCs w:val="24"/>
        </w:rPr>
        <w:t xml:space="preserve">repaso sobre </w:t>
      </w:r>
      <w:r w:rsidR="00250D16">
        <w:rPr>
          <w:bCs/>
          <w:color w:val="000000" w:themeColor="text1"/>
          <w:sz w:val="24"/>
          <w:szCs w:val="24"/>
        </w:rPr>
        <w:t>géneros literarios</w:t>
      </w:r>
      <w:r w:rsidR="007A3641">
        <w:rPr>
          <w:bCs/>
          <w:color w:val="000000" w:themeColor="text1"/>
          <w:sz w:val="24"/>
          <w:szCs w:val="24"/>
        </w:rPr>
        <w:t xml:space="preserve"> </w:t>
      </w:r>
      <w:r w:rsidR="00250D16">
        <w:rPr>
          <w:bCs/>
          <w:color w:val="000000" w:themeColor="text1"/>
          <w:sz w:val="24"/>
          <w:szCs w:val="24"/>
        </w:rPr>
        <w:t>¿Cuántos géneros hay? ¿Qué características tienen?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Desarrollo</w:t>
      </w:r>
      <w:r w:rsidR="009E4A2A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7A3641">
        <w:rPr>
          <w:bCs/>
          <w:color w:val="000000" w:themeColor="text1"/>
          <w:sz w:val="24"/>
          <w:szCs w:val="24"/>
        </w:rPr>
        <w:t xml:space="preserve">lectura </w:t>
      </w:r>
      <w:r w:rsidR="00250D16">
        <w:rPr>
          <w:bCs/>
          <w:color w:val="000000" w:themeColor="text1"/>
          <w:sz w:val="24"/>
          <w:szCs w:val="24"/>
        </w:rPr>
        <w:t>del cuento “La noche boca arriba” de Julio Cortázar. Páginas 6 a la 13</w:t>
      </w:r>
    </w:p>
    <w:p w:rsidR="008864B0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9E4A2A">
        <w:rPr>
          <w:bCs/>
          <w:color w:val="000000" w:themeColor="text1"/>
          <w:sz w:val="24"/>
          <w:szCs w:val="24"/>
          <w:u w:val="single"/>
        </w:rPr>
        <w:t>:</w:t>
      </w:r>
      <w:r w:rsidR="00250D16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50D16" w:rsidRPr="00250D16">
        <w:rPr>
          <w:bCs/>
          <w:color w:val="000000" w:themeColor="text1"/>
          <w:sz w:val="24"/>
          <w:szCs w:val="24"/>
        </w:rPr>
        <w:t>comprensión de texto</w:t>
      </w:r>
      <w:bookmarkStart w:id="0" w:name="_GoBack"/>
      <w:bookmarkEnd w:id="0"/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7A3641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250D16" w:rsidRPr="00250D16" w:rsidRDefault="00250D16" w:rsidP="00250D16">
      <w:p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250D16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250D16" w:rsidRPr="008F579F" w:rsidRDefault="00250D16" w:rsidP="00250D16">
      <w:pPr>
        <w:tabs>
          <w:tab w:val="left" w:pos="6074"/>
        </w:tabs>
        <w:jc w:val="both"/>
        <w:rPr>
          <w:rFonts w:ascii="Century Gothic" w:eastAsia="Calibri" w:hAnsi="Century Gothic" w:cs="Times New Roman"/>
          <w:b/>
          <w:color w:val="E7E6E6" w:themeColor="background2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</w:p>
    <w:p w:rsidR="00250D16" w:rsidRPr="007A3641" w:rsidRDefault="00250D16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</w:p>
    <w:sectPr w:rsidR="00250D16" w:rsidRPr="007A364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42" w:rsidRDefault="001F7442" w:rsidP="003C0D6D">
      <w:pPr>
        <w:spacing w:after="0" w:line="240" w:lineRule="auto"/>
      </w:pPr>
      <w:r>
        <w:separator/>
      </w:r>
    </w:p>
  </w:endnote>
  <w:endnote w:type="continuationSeparator" w:id="0">
    <w:p w:rsidR="001F7442" w:rsidRDefault="001F7442" w:rsidP="003C0D6D">
      <w:pPr>
        <w:spacing w:after="0" w:line="240" w:lineRule="auto"/>
      </w:pPr>
      <w:r>
        <w:continuationSeparator/>
      </w:r>
    </w:p>
  </w:endnote>
  <w:endnote w:type="continuationNotice" w:id="1">
    <w:p w:rsidR="001F7442" w:rsidRDefault="001F7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42" w:rsidRDefault="001F7442" w:rsidP="003C0D6D">
      <w:pPr>
        <w:spacing w:after="0" w:line="240" w:lineRule="auto"/>
      </w:pPr>
      <w:r>
        <w:separator/>
      </w:r>
    </w:p>
  </w:footnote>
  <w:footnote w:type="continuationSeparator" w:id="0">
    <w:p w:rsidR="001F7442" w:rsidRDefault="001F7442" w:rsidP="003C0D6D">
      <w:pPr>
        <w:spacing w:after="0" w:line="240" w:lineRule="auto"/>
      </w:pPr>
      <w:r>
        <w:continuationSeparator/>
      </w:r>
    </w:p>
  </w:footnote>
  <w:footnote w:type="continuationNotice" w:id="1">
    <w:p w:rsidR="001F7442" w:rsidRDefault="001F7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27DF7F6" wp14:editId="359E3D0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9748C1" wp14:editId="50CEC21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3D49-8F2D-43AD-9417-4D15A760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2026-03-14T18:06:00Z</dcterms:created>
  <dcterms:modified xsi:type="dcterms:W3CDTF">2026-03-14T18:06:00Z</dcterms:modified>
</cp:coreProperties>
</file>