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N°6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 Epidemiologías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las páginas  25 del libro. Marcar ideas principales y secundarias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Luego de leer el texto de la pág. 25 responda: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la epidemiología?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factores tiene en cuenta para estudiar las enfermedades?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¿Cuál es el objetivo de la epidemiología?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Nombrá los tres tipos de enfermedades según su alcance.</w:t>
        <w:br w:type="textWrapping"/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Completar el siguiente cuadro comparativo: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Tipo de enfermedad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Epidemia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Pandemia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i/afVRz6PrZw5UUG6693qgHPQ==">CgMxLjAyDWguaWkxaGh4N2FneHc4AHIhMWhVN09yaG5nYUFIZkVUcloteFZzSjdPTkJiZ2Rnb1BH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