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>Ciudadanía 1  Edit. Estrada.</w:t>
      </w:r>
    </w:p>
    <w:p w14:paraId="1AD26F4E" w14:textId="21148422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374F38">
        <w:rPr>
          <w:b/>
          <w:sz w:val="24"/>
          <w:szCs w:val="20"/>
        </w:rPr>
        <w:t>3</w:t>
      </w:r>
      <w:r w:rsidR="00FA35E5">
        <w:rPr>
          <w:b/>
          <w:sz w:val="24"/>
          <w:szCs w:val="20"/>
        </w:rPr>
        <w:t xml:space="preserve"> – Cierre y Repaso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8F5D1A">
        <w:rPr>
          <w:b/>
          <w:sz w:val="28"/>
          <w:szCs w:val="28"/>
        </w:rPr>
        <w:t>Actividades:</w:t>
      </w:r>
      <w:r w:rsidR="001558E5">
        <w:rPr>
          <w:b/>
          <w:sz w:val="28"/>
          <w:szCs w:val="28"/>
        </w:rPr>
        <w:t xml:space="preserve"> </w:t>
      </w:r>
    </w:p>
    <w:p w14:paraId="624533E3" w14:textId="130212FE" w:rsidR="00FA35E5" w:rsidRDefault="00FA35E5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Cierre del taller: </w:t>
      </w:r>
    </w:p>
    <w:p w14:paraId="03F8D261" w14:textId="5DE08E33" w:rsidR="00FA35E5" w:rsidRDefault="00460550" w:rsidP="00374F38">
      <w:pPr>
        <w:pStyle w:val="Prrafodelista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Exposición</w:t>
      </w:r>
      <w:r w:rsidR="00FA35E5">
        <w:rPr>
          <w:b/>
          <w:sz w:val="28"/>
          <w:szCs w:val="28"/>
        </w:rPr>
        <w:t xml:space="preserve"> y mural (afiche)</w:t>
      </w:r>
      <w:r>
        <w:rPr>
          <w:b/>
          <w:sz w:val="28"/>
          <w:szCs w:val="28"/>
        </w:rPr>
        <w:t>: fortalezas y debilidades</w:t>
      </w:r>
    </w:p>
    <w:p w14:paraId="70FAF70D" w14:textId="00D95902" w:rsidR="00460550" w:rsidRDefault="00460550" w:rsidP="00374F38">
      <w:pPr>
        <w:pStyle w:val="Prrafodelista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Acuerdo de Convivencia</w:t>
      </w:r>
    </w:p>
    <w:p w14:paraId="20C94481" w14:textId="27D785AE" w:rsidR="00374F38" w:rsidRDefault="00374F38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REPASO de contenidos y continuación</w:t>
      </w:r>
    </w:p>
    <w:p w14:paraId="6132491C" w14:textId="24CE7E1F" w:rsidR="008F5D1A" w:rsidRDefault="008F5D1A" w:rsidP="00374F38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CONTROL DE TECNICAS DE ESTUDIO EN EL LIBRO DE TEXTO</w:t>
      </w:r>
    </w:p>
    <w:p w14:paraId="47EEF726" w14:textId="7777777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</w:t>
      </w:r>
      <w:r w:rsidRPr="0074482F">
        <w:rPr>
          <w:b/>
          <w:sz w:val="24"/>
          <w:szCs w:val="20"/>
          <w:u w:val="single"/>
        </w:rPr>
        <w:t xml:space="preserve"> </w:t>
      </w:r>
    </w:p>
    <w:p w14:paraId="55EE1850" w14:textId="6AD88292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 </w:t>
      </w:r>
      <w:r>
        <w:rPr>
          <w:b/>
          <w:sz w:val="24"/>
          <w:szCs w:val="20"/>
          <w:u w:val="single"/>
        </w:rPr>
        <w:t xml:space="preserve"> </w:t>
      </w:r>
      <w:r w:rsidRPr="0074482F">
        <w:rPr>
          <w:b/>
          <w:sz w:val="24"/>
          <w:szCs w:val="20"/>
          <w:u w:val="single"/>
        </w:rPr>
        <w:t xml:space="preserve">Guía: las personas y los derechos humanos </w:t>
      </w:r>
    </w:p>
    <w:p w14:paraId="6A601BCF" w14:textId="788D9E4E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Elabore un esquema de las relaciones Persona – derechos humanos</w:t>
      </w:r>
    </w:p>
    <w:p w14:paraId="0FCAB96F" w14:textId="07FB78FB" w:rsidR="0074482F" w:rsidRPr="0074482F" w:rsidRDefault="0048529F" w:rsidP="0074482F">
      <w:pPr>
        <w:pStyle w:val="Prrafodelista"/>
        <w:numPr>
          <w:ilvl w:val="0"/>
          <w:numId w:val="4"/>
        </w:numPr>
        <w:spacing w:after="0" w:line="360" w:lineRule="auto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¿A qué se refiere con jurídico?</w:t>
      </w:r>
      <w:r w:rsidR="0074482F">
        <w:rPr>
          <w:b/>
          <w:sz w:val="24"/>
          <w:szCs w:val="20"/>
          <w:u w:val="single"/>
        </w:rPr>
        <w:t xml:space="preserve"> Analice el postulado </w:t>
      </w:r>
      <w:r>
        <w:rPr>
          <w:b/>
          <w:sz w:val="24"/>
          <w:szCs w:val="20"/>
          <w:u w:val="single"/>
        </w:rPr>
        <w:t>“el</w:t>
      </w:r>
      <w:r w:rsidR="0074482F">
        <w:rPr>
          <w:b/>
          <w:sz w:val="24"/>
          <w:szCs w:val="20"/>
          <w:u w:val="single"/>
        </w:rPr>
        <w:t xml:space="preserve"> derecho como ordenamiento jurídico”</w:t>
      </w:r>
      <w:r w:rsidR="00FE7433">
        <w:rPr>
          <w:b/>
          <w:sz w:val="24"/>
          <w:szCs w:val="20"/>
          <w:u w:val="single"/>
        </w:rPr>
        <w:t>. Con sus propias palabras explique.</w:t>
      </w:r>
    </w:p>
    <w:p w14:paraId="7731C023" w14:textId="50BD3014" w:rsidR="0074482F" w:rsidRDefault="0074482F" w:rsidP="0048529F">
      <w:pPr>
        <w:tabs>
          <w:tab w:val="left" w:pos="2010"/>
        </w:tabs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</w:t>
      </w:r>
      <w:r w:rsidR="0048529F">
        <w:rPr>
          <w:b/>
          <w:sz w:val="24"/>
          <w:szCs w:val="20"/>
        </w:rPr>
        <w:tab/>
      </w:r>
    </w:p>
    <w:p w14:paraId="04EA5F96" w14:textId="197EF6F8" w:rsidR="0048529F" w:rsidRDefault="0048529F" w:rsidP="0048529F">
      <w:pPr>
        <w:tabs>
          <w:tab w:val="left" w:pos="2010"/>
        </w:tabs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GUIA: El derecho y la justicia   ( pag 32)</w:t>
      </w:r>
    </w:p>
    <w:p w14:paraId="42C5297D" w14:textId="38E2C309" w:rsidR="0048529F" w:rsidRDefault="0048529F" w:rsidP="0048529F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 w:rsidRPr="0048529F">
        <w:rPr>
          <w:sz w:val="24"/>
          <w:szCs w:val="20"/>
        </w:rPr>
        <w:t xml:space="preserve">¿Según la lectura del estado de Derecho, donde lo encuentra usted? Fundamente. </w:t>
      </w:r>
    </w:p>
    <w:p w14:paraId="0DC971F2" w14:textId="33C1DB66" w:rsidR="0048529F" w:rsidRPr="003F5D1B" w:rsidRDefault="000F7B99" w:rsidP="00106BD4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ind w:left="1785"/>
        <w:rPr>
          <w:b/>
          <w:i/>
          <w:sz w:val="24"/>
          <w:szCs w:val="20"/>
          <w:u w:val="single"/>
        </w:rPr>
      </w:pPr>
      <w:r w:rsidRPr="003F5D1B">
        <w:rPr>
          <w:b/>
          <w:i/>
          <w:sz w:val="24"/>
          <w:szCs w:val="20"/>
          <w:u w:val="single"/>
        </w:rPr>
        <w:t xml:space="preserve">Línea de tiempo de los derechos humanos. Ejemplos </w:t>
      </w:r>
      <w:r w:rsidR="000C7AF4" w:rsidRPr="003F5D1B">
        <w:rPr>
          <w:b/>
          <w:i/>
          <w:sz w:val="24"/>
          <w:szCs w:val="20"/>
          <w:u w:val="single"/>
        </w:rPr>
        <w:t>históricos</w:t>
      </w:r>
      <w:r w:rsidR="0048529F" w:rsidRPr="003F5D1B">
        <w:rPr>
          <w:b/>
          <w:i/>
          <w:sz w:val="24"/>
          <w:szCs w:val="20"/>
          <w:u w:val="single"/>
        </w:rPr>
        <w:t xml:space="preserve">    </w:t>
      </w:r>
    </w:p>
    <w:p w14:paraId="4EFA738A" w14:textId="77777777" w:rsidR="0074482F" w:rsidRDefault="0074482F" w:rsidP="00AF4740">
      <w:pPr>
        <w:spacing w:after="0" w:line="360" w:lineRule="auto"/>
        <w:rPr>
          <w:sz w:val="24"/>
          <w:szCs w:val="20"/>
        </w:rPr>
      </w:pPr>
    </w:p>
    <w:p w14:paraId="049A24D3" w14:textId="02A63DDB" w:rsidR="002D5F97" w:rsidRPr="00E919BB" w:rsidRDefault="0074482F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</w:t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546C" w14:textId="77777777" w:rsidR="00401B06" w:rsidRDefault="00401B06" w:rsidP="003C0D6D">
      <w:pPr>
        <w:spacing w:after="0" w:line="240" w:lineRule="auto"/>
      </w:pPr>
      <w:r>
        <w:separator/>
      </w:r>
    </w:p>
  </w:endnote>
  <w:endnote w:type="continuationSeparator" w:id="0">
    <w:p w14:paraId="3A998D6B" w14:textId="77777777" w:rsidR="00401B06" w:rsidRDefault="00401B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2132" w14:textId="77777777" w:rsidR="00401B06" w:rsidRDefault="00401B06" w:rsidP="003C0D6D">
      <w:pPr>
        <w:spacing w:after="0" w:line="240" w:lineRule="auto"/>
      </w:pPr>
      <w:r>
        <w:separator/>
      </w:r>
    </w:p>
  </w:footnote>
  <w:footnote w:type="continuationSeparator" w:id="0">
    <w:p w14:paraId="14F3810A" w14:textId="77777777" w:rsidR="00401B06" w:rsidRDefault="00401B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6667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6667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557D9"/>
    <w:rsid w:val="00062DD3"/>
    <w:rsid w:val="0006446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D8C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50</cp:revision>
  <cp:lastPrinted>2020-05-28T22:14:00Z</cp:lastPrinted>
  <dcterms:created xsi:type="dcterms:W3CDTF">2025-03-10T02:55:00Z</dcterms:created>
  <dcterms:modified xsi:type="dcterms:W3CDTF">2026-03-15T23:18:00Z</dcterms:modified>
</cp:coreProperties>
</file>