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6A394BE1" w:rsidR="00C77386" w:rsidRPr="00A00D5E" w:rsidRDefault="00C77386" w:rsidP="00C77386">
      <w:pPr>
        <w:jc w:val="both"/>
        <w:rPr>
          <w:sz w:val="24"/>
          <w:szCs w:val="20"/>
        </w:rPr>
      </w:pPr>
      <w:r w:rsidRPr="00A00D5E">
        <w:rPr>
          <w:sz w:val="24"/>
          <w:szCs w:val="20"/>
        </w:rPr>
        <w:t>Materia:</w:t>
      </w:r>
      <w:r>
        <w:rPr>
          <w:sz w:val="24"/>
          <w:szCs w:val="20"/>
        </w:rPr>
        <w:t xml:space="preserve"> </w:t>
      </w:r>
      <w:r w:rsidR="007F713B">
        <w:rPr>
          <w:sz w:val="24"/>
          <w:szCs w:val="20"/>
        </w:rPr>
        <w:t>Historia</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4F03F726" w:rsidR="00C77386" w:rsidRPr="00A00D5E" w:rsidRDefault="00C77386" w:rsidP="00C77386">
      <w:pPr>
        <w:jc w:val="both"/>
        <w:rPr>
          <w:sz w:val="24"/>
          <w:szCs w:val="20"/>
        </w:rPr>
      </w:pPr>
      <w:r w:rsidRPr="00A00D5E">
        <w:rPr>
          <w:sz w:val="24"/>
          <w:szCs w:val="20"/>
        </w:rPr>
        <w:t>Año:</w:t>
      </w:r>
      <w:r w:rsidR="005D54F0">
        <w:rPr>
          <w:sz w:val="24"/>
          <w:szCs w:val="20"/>
        </w:rPr>
        <w:t xml:space="preserve"> 3 añ</w:t>
      </w:r>
      <w:r w:rsidR="00F65892">
        <w:rPr>
          <w:sz w:val="24"/>
          <w:szCs w:val="20"/>
        </w:rPr>
        <w:t xml:space="preserve">o </w:t>
      </w:r>
      <w:r w:rsidR="007F713B">
        <w:rPr>
          <w:sz w:val="24"/>
          <w:szCs w:val="20"/>
        </w:rPr>
        <w:t>A</w:t>
      </w:r>
    </w:p>
    <w:p w14:paraId="55BA094F" w14:textId="306E2C6B" w:rsidR="00C77386" w:rsidRDefault="00C77386" w:rsidP="00C77386">
      <w:pPr>
        <w:jc w:val="both"/>
        <w:rPr>
          <w:sz w:val="24"/>
          <w:szCs w:val="20"/>
        </w:rPr>
      </w:pPr>
      <w:r w:rsidRPr="00A00D5E">
        <w:rPr>
          <w:sz w:val="24"/>
          <w:szCs w:val="20"/>
        </w:rPr>
        <w:t xml:space="preserve">Fecha: </w:t>
      </w:r>
      <w:r w:rsidR="00307BCB">
        <w:rPr>
          <w:sz w:val="24"/>
          <w:szCs w:val="20"/>
        </w:rPr>
        <w:t>1</w:t>
      </w:r>
      <w:r w:rsidR="0004040E">
        <w:rPr>
          <w:sz w:val="24"/>
          <w:szCs w:val="20"/>
        </w:rPr>
        <w:t>3</w:t>
      </w:r>
      <w:r w:rsidR="00F84FED">
        <w:rPr>
          <w:sz w:val="24"/>
          <w:szCs w:val="20"/>
        </w:rPr>
        <w:t>/3/26</w:t>
      </w:r>
    </w:p>
    <w:p w14:paraId="6A808936" w14:textId="42509B4B" w:rsidR="00F84FED" w:rsidRPr="00A00D5E" w:rsidRDefault="00F84FED" w:rsidP="00DD3D2D">
      <w:pPr>
        <w:rPr>
          <w:sz w:val="24"/>
          <w:szCs w:val="20"/>
        </w:rPr>
      </w:pPr>
      <w:r>
        <w:rPr>
          <w:sz w:val="24"/>
          <w:szCs w:val="20"/>
        </w:rPr>
        <w:t>Bibliografía: Taller inicial multidisciplinar, Caleidoscopio Tucumano II</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FC232E"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3D32BFD7" w14:textId="3D00D910" w:rsidR="004B2F67" w:rsidRDefault="004B2F67" w:rsidP="004B2F67">
      <w:pPr>
        <w:jc w:val="both"/>
        <w:rPr>
          <w:rFonts w:ascii="Arial" w:hAnsi="Arial" w:cs="Arial"/>
          <w:b/>
          <w:bCs/>
          <w:sz w:val="24"/>
          <w:szCs w:val="24"/>
        </w:rPr>
      </w:pPr>
      <w:r>
        <w:rPr>
          <w:rFonts w:ascii="Arial" w:hAnsi="Arial" w:cs="Arial"/>
          <w:b/>
          <w:bCs/>
          <w:sz w:val="24"/>
          <w:szCs w:val="24"/>
        </w:rPr>
        <w:t>CONTINUAMOS TRABAJANDO CON EL TP2</w:t>
      </w:r>
    </w:p>
    <w:p w14:paraId="2E7B8A66" w14:textId="77777777" w:rsidR="004B2F67" w:rsidRDefault="004B2F67" w:rsidP="00DD3D2D">
      <w:pPr>
        <w:jc w:val="center"/>
        <w:rPr>
          <w:rFonts w:ascii="Arial" w:hAnsi="Arial" w:cs="Arial"/>
          <w:b/>
          <w:bCs/>
          <w:sz w:val="24"/>
          <w:szCs w:val="24"/>
        </w:rPr>
      </w:pPr>
    </w:p>
    <w:p w14:paraId="4B0FD9F7" w14:textId="77777777" w:rsidR="004B2F67" w:rsidRDefault="004B2F67" w:rsidP="00DD3D2D">
      <w:pPr>
        <w:jc w:val="center"/>
        <w:rPr>
          <w:rFonts w:ascii="Arial" w:hAnsi="Arial" w:cs="Arial"/>
          <w:b/>
          <w:bCs/>
          <w:sz w:val="24"/>
          <w:szCs w:val="24"/>
        </w:rPr>
      </w:pPr>
    </w:p>
    <w:p w14:paraId="6F20AA41" w14:textId="54794318" w:rsidR="00C77386" w:rsidRDefault="007008EB" w:rsidP="00DD3D2D">
      <w:pPr>
        <w:jc w:val="center"/>
        <w:rPr>
          <w:rFonts w:ascii="Arial" w:hAnsi="Arial" w:cs="Arial"/>
          <w:b/>
          <w:bCs/>
          <w:sz w:val="24"/>
          <w:szCs w:val="24"/>
        </w:rPr>
      </w:pPr>
      <w:r>
        <w:rPr>
          <w:rFonts w:ascii="Arial" w:hAnsi="Arial" w:cs="Arial"/>
          <w:b/>
          <w:bCs/>
          <w:sz w:val="24"/>
          <w:szCs w:val="24"/>
        </w:rPr>
        <w:br/>
      </w:r>
      <w:r w:rsidR="00A95EA6">
        <w:rPr>
          <w:rFonts w:ascii="Arial" w:hAnsi="Arial" w:cs="Arial"/>
          <w:b/>
          <w:bCs/>
          <w:sz w:val="24"/>
          <w:szCs w:val="24"/>
        </w:rPr>
        <w:t xml:space="preserve">T.P 2 </w:t>
      </w:r>
      <w:r w:rsidR="00A95EA6">
        <w:rPr>
          <w:rFonts w:ascii="Arial" w:hAnsi="Arial" w:cs="Arial"/>
          <w:b/>
          <w:bCs/>
          <w:sz w:val="24"/>
          <w:szCs w:val="24"/>
        </w:rPr>
        <w:br/>
      </w:r>
      <w:r w:rsidR="00C15019">
        <w:rPr>
          <w:rFonts w:ascii="Arial" w:hAnsi="Arial" w:cs="Arial"/>
          <w:b/>
          <w:bCs/>
          <w:sz w:val="24"/>
          <w:szCs w:val="24"/>
        </w:rPr>
        <w:t>Arqueología</w:t>
      </w:r>
      <w:r w:rsidR="00233697">
        <w:rPr>
          <w:rFonts w:ascii="Arial" w:hAnsi="Arial" w:cs="Arial"/>
          <w:b/>
          <w:bCs/>
          <w:sz w:val="24"/>
          <w:szCs w:val="24"/>
        </w:rPr>
        <w:t xml:space="preserve"> del Cristo </w:t>
      </w:r>
      <w:r w:rsidR="00C15019">
        <w:rPr>
          <w:rFonts w:ascii="Arial" w:hAnsi="Arial" w:cs="Arial"/>
          <w:b/>
          <w:bCs/>
          <w:sz w:val="24"/>
          <w:szCs w:val="24"/>
        </w:rPr>
        <w:t>B</w:t>
      </w:r>
      <w:r w:rsidR="00233697">
        <w:rPr>
          <w:rFonts w:ascii="Arial" w:hAnsi="Arial" w:cs="Arial"/>
          <w:b/>
          <w:bCs/>
          <w:sz w:val="24"/>
          <w:szCs w:val="24"/>
        </w:rPr>
        <w:t>endicente</w:t>
      </w:r>
    </w:p>
    <w:p w14:paraId="799A2D3D" w14:textId="35648443" w:rsidR="00D815D3" w:rsidRPr="00D815D3" w:rsidRDefault="00DD3D2D" w:rsidP="007B568D">
      <w:pPr>
        <w:jc w:val="both"/>
        <w:rPr>
          <w:rFonts w:ascii="Arial" w:hAnsi="Arial" w:cs="Arial"/>
          <w:sz w:val="24"/>
          <w:szCs w:val="24"/>
        </w:rPr>
      </w:pPr>
      <w:r>
        <w:rPr>
          <w:rFonts w:ascii="Arial" w:hAnsi="Arial" w:cs="Arial"/>
          <w:sz w:val="24"/>
          <w:szCs w:val="24"/>
        </w:rPr>
        <w:br/>
      </w:r>
      <w:r w:rsidR="00336E76" w:rsidRPr="00440700">
        <w:rPr>
          <w:rFonts w:ascii="Arial" w:hAnsi="Arial" w:cs="Arial"/>
          <w:sz w:val="24"/>
          <w:szCs w:val="24"/>
        </w:rPr>
        <w:t>Actividad</w:t>
      </w:r>
      <w:r w:rsidR="00526A7D" w:rsidRPr="00440700">
        <w:rPr>
          <w:rFonts w:ascii="Arial" w:hAnsi="Arial" w:cs="Arial"/>
          <w:sz w:val="24"/>
          <w:szCs w:val="24"/>
        </w:rPr>
        <w:t>es</w:t>
      </w:r>
      <w:r w:rsidR="00440700" w:rsidRPr="00440700">
        <w:rPr>
          <w:rFonts w:ascii="Arial" w:hAnsi="Arial" w:cs="Arial"/>
          <w:sz w:val="24"/>
          <w:szCs w:val="24"/>
        </w:rPr>
        <w:t>:</w:t>
      </w:r>
      <w:r w:rsidR="00440700" w:rsidRPr="00440700">
        <w:rPr>
          <w:rFonts w:ascii="Arial" w:hAnsi="Arial" w:cs="Arial"/>
          <w:sz w:val="24"/>
          <w:szCs w:val="24"/>
        </w:rPr>
        <w:br/>
      </w:r>
      <w:r w:rsidR="00440700" w:rsidRPr="00440700">
        <w:rPr>
          <w:rFonts w:ascii="Arial" w:hAnsi="Arial" w:cs="Arial"/>
          <w:sz w:val="24"/>
          <w:szCs w:val="24"/>
        </w:rPr>
        <w:br/>
      </w:r>
      <w:r w:rsidR="00440700">
        <w:rPr>
          <w:rFonts w:ascii="Arial" w:hAnsi="Arial" w:cs="Arial"/>
          <w:sz w:val="24"/>
          <w:szCs w:val="24"/>
        </w:rPr>
        <w:t xml:space="preserve">1. </w:t>
      </w:r>
      <w:r w:rsidR="00D815D3" w:rsidRPr="00D815D3">
        <w:rPr>
          <w:rFonts w:ascii="Arial" w:hAnsi="Arial" w:cs="Arial"/>
          <w:sz w:val="24"/>
          <w:szCs w:val="24"/>
        </w:rPr>
        <w:t>"Imaginen que estamos en Tucumán, en el año 2500. Un equipo de arqueólogos del que ustedes forman parte descubre en la cima de un cerro una inmensa escultura deteriorada por el tiempo. Les da mucha curiosidad y comienzan a hacerse preguntas para reconstruir su historia."</w:t>
      </w:r>
    </w:p>
    <w:p w14:paraId="2AC66F81" w14:textId="77777777" w:rsidR="00D815D3" w:rsidRPr="00D815D3" w:rsidRDefault="00D815D3" w:rsidP="007B568D">
      <w:pPr>
        <w:jc w:val="both"/>
        <w:rPr>
          <w:rFonts w:ascii="Arial" w:hAnsi="Arial" w:cs="Arial"/>
          <w:sz w:val="24"/>
          <w:szCs w:val="24"/>
        </w:rPr>
      </w:pPr>
    </w:p>
    <w:p w14:paraId="674D7CAB" w14:textId="77777777" w:rsidR="00297E05" w:rsidRPr="00297E05" w:rsidRDefault="00D815D3" w:rsidP="00297E05">
      <w:pPr>
        <w:rPr>
          <w:rFonts w:ascii="Arial" w:hAnsi="Arial" w:cs="Arial"/>
          <w:sz w:val="24"/>
          <w:szCs w:val="24"/>
        </w:rPr>
      </w:pPr>
      <w:r w:rsidRPr="007B568D">
        <w:rPr>
          <w:rFonts w:ascii="Arial" w:hAnsi="Arial" w:cs="Arial"/>
          <w:sz w:val="24"/>
          <w:szCs w:val="24"/>
        </w:rPr>
        <w:t>2</w:t>
      </w:r>
      <w:r w:rsidR="007B568D" w:rsidRPr="007B568D">
        <w:rPr>
          <w:rFonts w:ascii="Arial" w:hAnsi="Arial" w:cs="Arial"/>
          <w:sz w:val="24"/>
          <w:szCs w:val="24"/>
        </w:rPr>
        <w:t xml:space="preserve">. </w:t>
      </w:r>
      <w:r w:rsidRPr="007B568D">
        <w:rPr>
          <w:rFonts w:ascii="Arial" w:hAnsi="Arial" w:cs="Arial"/>
          <w:sz w:val="24"/>
          <w:szCs w:val="24"/>
        </w:rPr>
        <w:t>L</w:t>
      </w:r>
      <w:r w:rsidR="00A019A6" w:rsidRPr="007B568D">
        <w:rPr>
          <w:rFonts w:ascii="Arial" w:hAnsi="Arial" w:cs="Arial"/>
          <w:sz w:val="24"/>
          <w:szCs w:val="24"/>
        </w:rPr>
        <w:t>os</w:t>
      </w:r>
      <w:r w:rsidRPr="007B568D">
        <w:rPr>
          <w:rFonts w:ascii="Arial" w:hAnsi="Arial" w:cs="Arial"/>
          <w:sz w:val="24"/>
          <w:szCs w:val="24"/>
        </w:rPr>
        <w:t xml:space="preserve"> estudiantes a partir de una fotografía de la escultura (del Cristo Bendicente</w:t>
      </w:r>
      <w:r w:rsidR="00B14F7C" w:rsidRPr="007B568D">
        <w:rPr>
          <w:rFonts w:ascii="Arial" w:hAnsi="Arial" w:cs="Arial"/>
          <w:sz w:val="24"/>
          <w:szCs w:val="24"/>
        </w:rPr>
        <w:t>)</w:t>
      </w:r>
      <w:r w:rsidRPr="007B568D">
        <w:rPr>
          <w:rFonts w:ascii="Arial" w:hAnsi="Arial" w:cs="Arial"/>
          <w:sz w:val="24"/>
          <w:szCs w:val="24"/>
        </w:rPr>
        <w:t xml:space="preserve">, </w:t>
      </w:r>
      <w:r w:rsidR="00B82273" w:rsidRPr="007B568D">
        <w:rPr>
          <w:rFonts w:ascii="Arial" w:hAnsi="Arial" w:cs="Arial"/>
          <w:sz w:val="24"/>
          <w:szCs w:val="24"/>
        </w:rPr>
        <w:t>deberán</w:t>
      </w:r>
      <w:r w:rsidR="00A019A6" w:rsidRPr="007B568D">
        <w:rPr>
          <w:rFonts w:ascii="Arial" w:hAnsi="Arial" w:cs="Arial"/>
          <w:sz w:val="24"/>
          <w:szCs w:val="24"/>
        </w:rPr>
        <w:t xml:space="preserve"> observar y pensar como </w:t>
      </w:r>
      <w:r w:rsidR="00BF19F7" w:rsidRPr="007B568D">
        <w:rPr>
          <w:rFonts w:ascii="Arial" w:hAnsi="Arial" w:cs="Arial"/>
          <w:sz w:val="24"/>
          <w:szCs w:val="24"/>
        </w:rPr>
        <w:t xml:space="preserve">arqueólogos: interpretar el objeto </w:t>
      </w:r>
      <w:r w:rsidRPr="007B568D">
        <w:rPr>
          <w:rFonts w:ascii="Arial" w:hAnsi="Arial" w:cs="Arial"/>
          <w:sz w:val="24"/>
          <w:szCs w:val="24"/>
        </w:rPr>
        <w:t>sin</w:t>
      </w:r>
      <w:r w:rsidR="00B82273" w:rsidRPr="007B568D">
        <w:rPr>
          <w:rFonts w:ascii="Arial" w:hAnsi="Arial" w:cs="Arial"/>
          <w:sz w:val="24"/>
          <w:szCs w:val="24"/>
        </w:rPr>
        <w:t xml:space="preserve"> información previa.</w:t>
      </w:r>
      <w:r w:rsidR="00025FB1" w:rsidRPr="007B568D">
        <w:rPr>
          <w:rFonts w:ascii="Arial" w:hAnsi="Arial" w:cs="Arial"/>
          <w:sz w:val="24"/>
          <w:szCs w:val="24"/>
        </w:rPr>
        <w:t xml:space="preserve"> </w:t>
      </w:r>
      <w:r w:rsidR="00025FB1" w:rsidRPr="007B568D">
        <w:rPr>
          <w:rFonts w:ascii="Arial" w:hAnsi="Arial" w:cs="Arial"/>
          <w:sz w:val="24"/>
          <w:szCs w:val="24"/>
        </w:rPr>
        <w:br/>
      </w:r>
      <w:r w:rsidR="00025FB1" w:rsidRPr="007B568D">
        <w:rPr>
          <w:rFonts w:ascii="Arial" w:hAnsi="Arial" w:cs="Arial"/>
          <w:sz w:val="24"/>
          <w:szCs w:val="24"/>
        </w:rPr>
        <w:br/>
      </w:r>
      <w:r w:rsidR="00BD2495" w:rsidRPr="007B568D">
        <w:rPr>
          <w:rFonts w:ascii="Arial" w:hAnsi="Arial" w:cs="Arial"/>
          <w:sz w:val="24"/>
          <w:szCs w:val="24"/>
        </w:rPr>
        <w:t>H</w:t>
      </w:r>
      <w:r w:rsidR="00025FB1" w:rsidRPr="007B568D">
        <w:rPr>
          <w:rFonts w:ascii="Arial" w:hAnsi="Arial" w:cs="Arial"/>
          <w:sz w:val="24"/>
          <w:szCs w:val="24"/>
        </w:rPr>
        <w:t>aciendo una puesta en común entre todos</w:t>
      </w:r>
      <w:r w:rsidR="00346081" w:rsidRPr="007B568D">
        <w:rPr>
          <w:rFonts w:ascii="Arial" w:hAnsi="Arial" w:cs="Arial"/>
          <w:sz w:val="24"/>
          <w:szCs w:val="24"/>
        </w:rPr>
        <w:t xml:space="preserve"> y analizamos</w:t>
      </w:r>
      <w:r w:rsidR="00BD2495" w:rsidRPr="007B568D">
        <w:rPr>
          <w:rFonts w:ascii="Arial" w:hAnsi="Arial" w:cs="Arial"/>
          <w:sz w:val="24"/>
          <w:szCs w:val="24"/>
        </w:rPr>
        <w:t>:</w:t>
      </w:r>
      <w:r w:rsidR="00BD2495" w:rsidRPr="007B568D">
        <w:rPr>
          <w:rFonts w:ascii="Arial" w:hAnsi="Arial" w:cs="Arial"/>
          <w:sz w:val="24"/>
          <w:szCs w:val="24"/>
        </w:rPr>
        <w:br/>
      </w:r>
      <w:r w:rsidR="00BD2495" w:rsidRPr="007B568D">
        <w:rPr>
          <w:rFonts w:ascii="Arial" w:hAnsi="Arial" w:cs="Arial"/>
          <w:sz w:val="24"/>
          <w:szCs w:val="24"/>
        </w:rPr>
        <w:br/>
      </w:r>
      <w:r w:rsidR="002B6F08">
        <w:rPr>
          <w:rFonts w:ascii="Arial" w:hAnsi="Arial" w:cs="Arial"/>
          <w:sz w:val="24"/>
          <w:szCs w:val="24"/>
        </w:rPr>
        <w:t xml:space="preserve">a) </w:t>
      </w:r>
      <w:r w:rsidR="00592602" w:rsidRPr="007B568D">
        <w:rPr>
          <w:rFonts w:ascii="Arial" w:hAnsi="Arial" w:cs="Arial"/>
          <w:sz w:val="24"/>
          <w:szCs w:val="24"/>
        </w:rPr>
        <w:t>Características</w:t>
      </w:r>
      <w:r w:rsidR="00F10811" w:rsidRPr="007B568D">
        <w:rPr>
          <w:rFonts w:ascii="Arial" w:hAnsi="Arial" w:cs="Arial"/>
          <w:sz w:val="24"/>
          <w:szCs w:val="24"/>
        </w:rPr>
        <w:br/>
      </w:r>
      <w:r w:rsidR="002B6F08">
        <w:rPr>
          <w:rFonts w:ascii="Arial" w:hAnsi="Arial" w:cs="Arial"/>
          <w:sz w:val="24"/>
          <w:szCs w:val="24"/>
        </w:rPr>
        <w:t xml:space="preserve">b) </w:t>
      </w:r>
      <w:r w:rsidR="00F10811" w:rsidRPr="007B568D">
        <w:rPr>
          <w:rFonts w:ascii="Arial" w:hAnsi="Arial" w:cs="Arial"/>
          <w:sz w:val="24"/>
          <w:szCs w:val="24"/>
        </w:rPr>
        <w:t>Tamaño</w:t>
      </w:r>
      <w:r w:rsidR="00F10811" w:rsidRPr="007B568D">
        <w:rPr>
          <w:rFonts w:ascii="Arial" w:hAnsi="Arial" w:cs="Arial"/>
          <w:sz w:val="24"/>
          <w:szCs w:val="24"/>
        </w:rPr>
        <w:br/>
      </w:r>
      <w:r w:rsidR="002B6F08">
        <w:rPr>
          <w:rFonts w:ascii="Arial" w:hAnsi="Arial" w:cs="Arial"/>
          <w:sz w:val="24"/>
          <w:szCs w:val="24"/>
        </w:rPr>
        <w:t xml:space="preserve">c) </w:t>
      </w:r>
      <w:r w:rsidR="00F10811" w:rsidRPr="007B568D">
        <w:rPr>
          <w:rFonts w:ascii="Arial" w:hAnsi="Arial" w:cs="Arial"/>
          <w:sz w:val="24"/>
          <w:szCs w:val="24"/>
        </w:rPr>
        <w:t>Material</w:t>
      </w:r>
      <w:r w:rsidR="00F10811" w:rsidRPr="007B568D">
        <w:rPr>
          <w:rFonts w:ascii="Arial" w:hAnsi="Arial" w:cs="Arial"/>
          <w:sz w:val="24"/>
          <w:szCs w:val="24"/>
        </w:rPr>
        <w:br/>
      </w:r>
      <w:r w:rsidR="002B6F08">
        <w:rPr>
          <w:rFonts w:ascii="Arial" w:hAnsi="Arial" w:cs="Arial"/>
          <w:sz w:val="24"/>
          <w:szCs w:val="24"/>
        </w:rPr>
        <w:t xml:space="preserve">d) </w:t>
      </w:r>
      <w:r w:rsidR="00592602" w:rsidRPr="007B568D">
        <w:rPr>
          <w:rFonts w:ascii="Arial" w:hAnsi="Arial" w:cs="Arial"/>
          <w:sz w:val="24"/>
          <w:szCs w:val="24"/>
        </w:rPr>
        <w:t>Técnica</w:t>
      </w:r>
      <w:r w:rsidR="00BF54DC" w:rsidRPr="007B568D">
        <w:rPr>
          <w:rFonts w:ascii="Arial" w:hAnsi="Arial" w:cs="Arial"/>
          <w:sz w:val="24"/>
          <w:szCs w:val="24"/>
        </w:rPr>
        <w:t xml:space="preserve"> de construcción</w:t>
      </w:r>
      <w:r w:rsidR="00BF54DC" w:rsidRPr="007B568D">
        <w:rPr>
          <w:rFonts w:ascii="Arial" w:hAnsi="Arial" w:cs="Arial"/>
          <w:sz w:val="24"/>
          <w:szCs w:val="24"/>
        </w:rPr>
        <w:br/>
      </w:r>
      <w:r w:rsidR="004740B6">
        <w:rPr>
          <w:rFonts w:ascii="Arial" w:hAnsi="Arial" w:cs="Arial"/>
          <w:sz w:val="24"/>
          <w:szCs w:val="24"/>
        </w:rPr>
        <w:t xml:space="preserve">e) </w:t>
      </w:r>
      <w:r w:rsidR="00592602" w:rsidRPr="007B568D">
        <w:rPr>
          <w:rFonts w:ascii="Arial" w:hAnsi="Arial" w:cs="Arial"/>
          <w:sz w:val="24"/>
          <w:szCs w:val="24"/>
        </w:rPr>
        <w:t>Función</w:t>
      </w:r>
      <w:r w:rsidR="00BF54DC" w:rsidRPr="007B568D">
        <w:rPr>
          <w:rFonts w:ascii="Arial" w:hAnsi="Arial" w:cs="Arial"/>
          <w:sz w:val="24"/>
          <w:szCs w:val="24"/>
        </w:rPr>
        <w:t xml:space="preserve"> (religiosa, política, comunitaria, cultura</w:t>
      </w:r>
      <w:r w:rsidR="00592602" w:rsidRPr="007B568D">
        <w:rPr>
          <w:rFonts w:ascii="Arial" w:hAnsi="Arial" w:cs="Arial"/>
          <w:sz w:val="24"/>
          <w:szCs w:val="24"/>
        </w:rPr>
        <w:t>)</w:t>
      </w:r>
      <w:r w:rsidR="004740B6">
        <w:rPr>
          <w:rFonts w:ascii="Arial" w:hAnsi="Arial" w:cs="Arial"/>
          <w:sz w:val="24"/>
          <w:szCs w:val="24"/>
        </w:rPr>
        <w:br/>
      </w:r>
      <w:r w:rsidR="004740B6">
        <w:rPr>
          <w:rFonts w:ascii="Arial" w:hAnsi="Arial" w:cs="Arial"/>
          <w:sz w:val="24"/>
          <w:szCs w:val="24"/>
        </w:rPr>
        <w:br/>
        <w:t xml:space="preserve">3. </w:t>
      </w:r>
      <w:r w:rsidR="00297E05" w:rsidRPr="00297E05">
        <w:rPr>
          <w:rFonts w:ascii="Arial" w:hAnsi="Arial" w:cs="Arial"/>
          <w:sz w:val="24"/>
          <w:szCs w:val="24"/>
        </w:rPr>
        <w:t>Registren sus primeras impresiones en una "bitácora de campo" (una hoja que simula una libreta arqueológica). Pueden dejar sentadas algunas dudas que les surjan y sus hipótesis o posibles respuestas a estas preguntas.</w:t>
      </w:r>
    </w:p>
    <w:p w14:paraId="0F384F0D" w14:textId="53B0DCEA" w:rsidR="0019033E" w:rsidRDefault="00EF504A" w:rsidP="00297E05">
      <w:pPr>
        <w:rPr>
          <w:rFonts w:ascii="Arial" w:hAnsi="Arial" w:cs="Arial"/>
          <w:sz w:val="24"/>
          <w:szCs w:val="24"/>
        </w:rPr>
      </w:pPr>
      <w:r>
        <w:rPr>
          <w:rFonts w:ascii="Arial" w:hAnsi="Arial" w:cs="Arial"/>
          <w:sz w:val="24"/>
          <w:szCs w:val="24"/>
        </w:rPr>
        <w:lastRenderedPageBreak/>
        <w:br/>
        <w:t>El Cristo Ben</w:t>
      </w:r>
      <w:r w:rsidR="0019033E">
        <w:rPr>
          <w:rFonts w:ascii="Arial" w:hAnsi="Arial" w:cs="Arial"/>
          <w:sz w:val="24"/>
          <w:szCs w:val="24"/>
        </w:rPr>
        <w:t>dicente:</w:t>
      </w:r>
    </w:p>
    <w:p w14:paraId="447B6EB0" w14:textId="116E9865" w:rsidR="00297E05" w:rsidRPr="00297E05" w:rsidRDefault="0019033E" w:rsidP="00297E05">
      <w:pPr>
        <w:rPr>
          <w:rFonts w:ascii="Arial" w:hAnsi="Arial" w:cs="Arial"/>
          <w:sz w:val="24"/>
          <w:szCs w:val="24"/>
        </w:rPr>
      </w:pPr>
      <w:r>
        <w:rPr>
          <w:rFonts w:ascii="Arial" w:hAnsi="Arial" w:cs="Arial"/>
          <w:sz w:val="24"/>
          <w:szCs w:val="24"/>
        </w:rPr>
        <w:br/>
        <w:t>1.</w:t>
      </w:r>
      <w:r w:rsidR="00297E05" w:rsidRPr="00297E05">
        <w:rPr>
          <w:rFonts w:ascii="Arial" w:hAnsi="Arial" w:cs="Arial"/>
          <w:sz w:val="24"/>
          <w:szCs w:val="24"/>
        </w:rPr>
        <w:t xml:space="preserve"> La obra es el Cristo Bendicente, inaugurado en 1942.</w:t>
      </w:r>
    </w:p>
    <w:p w14:paraId="40AC863A" w14:textId="0D2FC1BD" w:rsidR="00297E05" w:rsidRPr="00297E05" w:rsidRDefault="00297E05" w:rsidP="00297E05">
      <w:pPr>
        <w:rPr>
          <w:rFonts w:ascii="Arial" w:hAnsi="Arial" w:cs="Arial"/>
          <w:sz w:val="24"/>
          <w:szCs w:val="24"/>
        </w:rPr>
      </w:pPr>
      <w:r w:rsidRPr="00297E05">
        <w:rPr>
          <w:rFonts w:ascii="Arial" w:hAnsi="Arial" w:cs="Arial"/>
          <w:sz w:val="24"/>
          <w:szCs w:val="24"/>
        </w:rPr>
        <w:t>2. Su autor es el escultor tucumano Juan Carlos Iramain.</w:t>
      </w:r>
    </w:p>
    <w:p w14:paraId="42F3AA90" w14:textId="74C121E3" w:rsidR="00297E05" w:rsidRPr="00297E05" w:rsidRDefault="00297E05" w:rsidP="00297E05">
      <w:pPr>
        <w:rPr>
          <w:rFonts w:ascii="Arial" w:hAnsi="Arial" w:cs="Arial"/>
          <w:sz w:val="24"/>
          <w:szCs w:val="24"/>
        </w:rPr>
      </w:pPr>
      <w:r w:rsidRPr="00297E05">
        <w:rPr>
          <w:rFonts w:ascii="Arial" w:hAnsi="Arial" w:cs="Arial"/>
          <w:sz w:val="24"/>
          <w:szCs w:val="24"/>
        </w:rPr>
        <w:t>3. La escultura mide 28 metros y es un símbolo del paisaje y la identidad provincial.</w:t>
      </w:r>
    </w:p>
    <w:p w14:paraId="7E2492EF" w14:textId="4317D6B2" w:rsidR="008C4F88" w:rsidRPr="007B568D" w:rsidRDefault="00297E05" w:rsidP="00297E05">
      <w:pPr>
        <w:rPr>
          <w:rFonts w:ascii="Arial" w:hAnsi="Arial" w:cs="Arial"/>
          <w:sz w:val="24"/>
          <w:szCs w:val="24"/>
        </w:rPr>
      </w:pPr>
      <w:r w:rsidRPr="00297E05">
        <w:rPr>
          <w:rFonts w:ascii="Arial" w:hAnsi="Arial" w:cs="Arial"/>
          <w:sz w:val="24"/>
          <w:szCs w:val="24"/>
        </w:rPr>
        <w:t>4. Representa no solo la fe religiosa, sino también la modernización cultural de Tucumán durante el siglo XX.</w:t>
      </w:r>
      <w:r w:rsidR="00592602" w:rsidRPr="007B568D">
        <w:rPr>
          <w:rFonts w:ascii="Arial" w:hAnsi="Arial" w:cs="Arial"/>
          <w:sz w:val="24"/>
          <w:szCs w:val="24"/>
        </w:rPr>
        <w:br/>
      </w:r>
      <w:r w:rsidR="00BD2495" w:rsidRPr="007B568D">
        <w:rPr>
          <w:rFonts w:ascii="Arial" w:hAnsi="Arial" w:cs="Arial"/>
          <w:sz w:val="24"/>
          <w:szCs w:val="24"/>
        </w:rPr>
        <w:br/>
      </w:r>
      <w:r w:rsidR="00BD2495" w:rsidRPr="007B568D">
        <w:rPr>
          <w:rFonts w:ascii="Arial" w:hAnsi="Arial" w:cs="Arial"/>
          <w:sz w:val="24"/>
          <w:szCs w:val="24"/>
        </w:rPr>
        <w:br/>
      </w:r>
      <w:r w:rsidR="00346081" w:rsidRPr="007B568D">
        <w:rPr>
          <w:rFonts w:ascii="Arial" w:hAnsi="Arial" w:cs="Arial"/>
          <w:sz w:val="24"/>
          <w:szCs w:val="24"/>
        </w:rPr>
        <w:br/>
      </w:r>
      <w:r w:rsidR="00B82273" w:rsidRPr="007B568D">
        <w:rPr>
          <w:rFonts w:ascii="Arial" w:hAnsi="Arial" w:cs="Arial"/>
          <w:sz w:val="24"/>
          <w:szCs w:val="24"/>
        </w:rPr>
        <w:t xml:space="preserve"> </w:t>
      </w:r>
      <w:r w:rsidR="00526A7D" w:rsidRPr="007B568D">
        <w:rPr>
          <w:rFonts w:ascii="Arial" w:hAnsi="Arial" w:cs="Arial"/>
          <w:sz w:val="24"/>
          <w:szCs w:val="24"/>
        </w:rPr>
        <w:br/>
      </w:r>
      <w:r w:rsidR="00526A7D" w:rsidRPr="007B568D">
        <w:rPr>
          <w:rFonts w:ascii="Arial" w:hAnsi="Arial" w:cs="Arial"/>
          <w:sz w:val="24"/>
          <w:szCs w:val="24"/>
        </w:rPr>
        <w:br/>
      </w:r>
    </w:p>
    <w:p w14:paraId="01F6C51A" w14:textId="77777777" w:rsidR="00185F86" w:rsidRPr="00185F86" w:rsidRDefault="00185F86" w:rsidP="00185F86">
      <w:pPr>
        <w:ind w:left="360"/>
        <w:jc w:val="both"/>
        <w:rPr>
          <w:rFonts w:ascii="Arial" w:hAnsi="Arial" w:cs="Arial"/>
          <w:sz w:val="24"/>
          <w:szCs w:val="24"/>
        </w:rPr>
      </w:pPr>
    </w:p>
    <w:p w14:paraId="09234473" w14:textId="77777777" w:rsidR="00F84FED" w:rsidRPr="00F84FED" w:rsidRDefault="00F84FED" w:rsidP="00F84FED">
      <w:pPr>
        <w:jc w:val="center"/>
        <w:rPr>
          <w:rFonts w:ascii="Arial" w:hAnsi="Arial" w:cs="Arial"/>
          <w:sz w:val="28"/>
          <w:szCs w:val="28"/>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0BB3" w14:textId="77777777" w:rsidR="00952AAD" w:rsidRDefault="00952AAD" w:rsidP="00C77386">
      <w:pPr>
        <w:spacing w:after="0" w:line="240" w:lineRule="auto"/>
      </w:pPr>
      <w:r>
        <w:separator/>
      </w:r>
    </w:p>
  </w:endnote>
  <w:endnote w:type="continuationSeparator" w:id="0">
    <w:p w14:paraId="60DDF2D2" w14:textId="77777777" w:rsidR="00952AAD" w:rsidRDefault="00952AAD"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BFC0" w14:textId="77777777" w:rsidR="00952AAD" w:rsidRDefault="00952AAD" w:rsidP="00C77386">
      <w:pPr>
        <w:spacing w:after="0" w:line="240" w:lineRule="auto"/>
      </w:pPr>
      <w:r>
        <w:separator/>
      </w:r>
    </w:p>
  </w:footnote>
  <w:footnote w:type="continuationSeparator" w:id="0">
    <w:p w14:paraId="57AA9764" w14:textId="77777777" w:rsidR="00952AAD" w:rsidRDefault="00952AAD"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64D7"/>
    <w:multiLevelType w:val="hybridMultilevel"/>
    <w:tmpl w:val="E382A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D125E1"/>
    <w:multiLevelType w:val="hybridMultilevel"/>
    <w:tmpl w:val="DE40C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255549"/>
    <w:multiLevelType w:val="hybridMultilevel"/>
    <w:tmpl w:val="1F84926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1184428"/>
    <w:multiLevelType w:val="hybridMultilevel"/>
    <w:tmpl w:val="E1E6B9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2362EE2"/>
    <w:multiLevelType w:val="hybridMultilevel"/>
    <w:tmpl w:val="9D28A3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DD2D29"/>
    <w:multiLevelType w:val="hybridMultilevel"/>
    <w:tmpl w:val="5FB657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BA1E41"/>
    <w:multiLevelType w:val="hybridMultilevel"/>
    <w:tmpl w:val="AAFE6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21F03"/>
    <w:multiLevelType w:val="hybridMultilevel"/>
    <w:tmpl w:val="E7AE7E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2DC51B0"/>
    <w:multiLevelType w:val="hybridMultilevel"/>
    <w:tmpl w:val="3D3452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9"/>
  </w:num>
  <w:num w:numId="3" w16cid:durableId="968820464">
    <w:abstractNumId w:val="10"/>
  </w:num>
  <w:num w:numId="4" w16cid:durableId="93285299">
    <w:abstractNumId w:val="0"/>
  </w:num>
  <w:num w:numId="5" w16cid:durableId="1708792229">
    <w:abstractNumId w:val="2"/>
  </w:num>
  <w:num w:numId="6" w16cid:durableId="1155416740">
    <w:abstractNumId w:val="12"/>
  </w:num>
  <w:num w:numId="7" w16cid:durableId="565185056">
    <w:abstractNumId w:val="4"/>
  </w:num>
  <w:num w:numId="8" w16cid:durableId="505100387">
    <w:abstractNumId w:val="11"/>
  </w:num>
  <w:num w:numId="9" w16cid:durableId="1526140969">
    <w:abstractNumId w:val="6"/>
  </w:num>
  <w:num w:numId="10" w16cid:durableId="1029573869">
    <w:abstractNumId w:val="5"/>
  </w:num>
  <w:num w:numId="11" w16cid:durableId="25525244">
    <w:abstractNumId w:val="8"/>
  </w:num>
  <w:num w:numId="12" w16cid:durableId="71125433">
    <w:abstractNumId w:val="3"/>
  </w:num>
  <w:num w:numId="13" w16cid:durableId="154259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25FB1"/>
    <w:rsid w:val="0004040E"/>
    <w:rsid w:val="000407E0"/>
    <w:rsid w:val="00073CE9"/>
    <w:rsid w:val="000D5A8E"/>
    <w:rsid w:val="000F41E4"/>
    <w:rsid w:val="000F67C6"/>
    <w:rsid w:val="00132CE9"/>
    <w:rsid w:val="00185F86"/>
    <w:rsid w:val="0019033E"/>
    <w:rsid w:val="002174AB"/>
    <w:rsid w:val="002243C3"/>
    <w:rsid w:val="00232FA1"/>
    <w:rsid w:val="00233697"/>
    <w:rsid w:val="00250CC3"/>
    <w:rsid w:val="00297E05"/>
    <w:rsid w:val="002B6F08"/>
    <w:rsid w:val="002C4BB7"/>
    <w:rsid w:val="002E03C3"/>
    <w:rsid w:val="002F0CE7"/>
    <w:rsid w:val="00307BCB"/>
    <w:rsid w:val="00311B04"/>
    <w:rsid w:val="00336E76"/>
    <w:rsid w:val="00344B26"/>
    <w:rsid w:val="00346081"/>
    <w:rsid w:val="00354CFD"/>
    <w:rsid w:val="003A7CB0"/>
    <w:rsid w:val="003B2183"/>
    <w:rsid w:val="003B6453"/>
    <w:rsid w:val="003D7697"/>
    <w:rsid w:val="003F3069"/>
    <w:rsid w:val="00413E3E"/>
    <w:rsid w:val="00440700"/>
    <w:rsid w:val="00450DE8"/>
    <w:rsid w:val="00453225"/>
    <w:rsid w:val="004740B6"/>
    <w:rsid w:val="004B2F67"/>
    <w:rsid w:val="00526A7D"/>
    <w:rsid w:val="00530C44"/>
    <w:rsid w:val="00557E23"/>
    <w:rsid w:val="0058619A"/>
    <w:rsid w:val="0059252A"/>
    <w:rsid w:val="00592602"/>
    <w:rsid w:val="005A60B1"/>
    <w:rsid w:val="005A7738"/>
    <w:rsid w:val="005D54F0"/>
    <w:rsid w:val="005E5B68"/>
    <w:rsid w:val="00611D82"/>
    <w:rsid w:val="00614502"/>
    <w:rsid w:val="00637D27"/>
    <w:rsid w:val="00660824"/>
    <w:rsid w:val="006778E3"/>
    <w:rsid w:val="00684936"/>
    <w:rsid w:val="006B0CD6"/>
    <w:rsid w:val="006D7F00"/>
    <w:rsid w:val="006E4DB5"/>
    <w:rsid w:val="007008EB"/>
    <w:rsid w:val="00725CC6"/>
    <w:rsid w:val="0079267D"/>
    <w:rsid w:val="00796276"/>
    <w:rsid w:val="007B568D"/>
    <w:rsid w:val="007B6F7E"/>
    <w:rsid w:val="007F5808"/>
    <w:rsid w:val="007F713B"/>
    <w:rsid w:val="008447E3"/>
    <w:rsid w:val="00862770"/>
    <w:rsid w:val="00871776"/>
    <w:rsid w:val="008C394B"/>
    <w:rsid w:val="008C4F88"/>
    <w:rsid w:val="008D35F4"/>
    <w:rsid w:val="008D62BB"/>
    <w:rsid w:val="0090584C"/>
    <w:rsid w:val="00910C22"/>
    <w:rsid w:val="00952AAD"/>
    <w:rsid w:val="009714B4"/>
    <w:rsid w:val="009736D9"/>
    <w:rsid w:val="009B258D"/>
    <w:rsid w:val="009D1B63"/>
    <w:rsid w:val="00A019A6"/>
    <w:rsid w:val="00A212F9"/>
    <w:rsid w:val="00A263FF"/>
    <w:rsid w:val="00A95EA6"/>
    <w:rsid w:val="00AC71D8"/>
    <w:rsid w:val="00AE1811"/>
    <w:rsid w:val="00B14F7C"/>
    <w:rsid w:val="00B15597"/>
    <w:rsid w:val="00B27E4B"/>
    <w:rsid w:val="00B466CC"/>
    <w:rsid w:val="00B536D9"/>
    <w:rsid w:val="00B74F49"/>
    <w:rsid w:val="00B815B4"/>
    <w:rsid w:val="00B82273"/>
    <w:rsid w:val="00BD2437"/>
    <w:rsid w:val="00BD2495"/>
    <w:rsid w:val="00BF19F7"/>
    <w:rsid w:val="00BF54DC"/>
    <w:rsid w:val="00C15019"/>
    <w:rsid w:val="00C65911"/>
    <w:rsid w:val="00C77386"/>
    <w:rsid w:val="00CC18FF"/>
    <w:rsid w:val="00CD317C"/>
    <w:rsid w:val="00CD5E67"/>
    <w:rsid w:val="00CF446E"/>
    <w:rsid w:val="00D26BB3"/>
    <w:rsid w:val="00D511C2"/>
    <w:rsid w:val="00D815D3"/>
    <w:rsid w:val="00D960E8"/>
    <w:rsid w:val="00DB6320"/>
    <w:rsid w:val="00DB7CE8"/>
    <w:rsid w:val="00DD1DC3"/>
    <w:rsid w:val="00DD3D2D"/>
    <w:rsid w:val="00E164E8"/>
    <w:rsid w:val="00E3624F"/>
    <w:rsid w:val="00E61F00"/>
    <w:rsid w:val="00E62BF9"/>
    <w:rsid w:val="00E856EC"/>
    <w:rsid w:val="00E96CC7"/>
    <w:rsid w:val="00EA0419"/>
    <w:rsid w:val="00EA4333"/>
    <w:rsid w:val="00EB52F0"/>
    <w:rsid w:val="00EC2C9C"/>
    <w:rsid w:val="00ED5EBB"/>
    <w:rsid w:val="00EF2D37"/>
    <w:rsid w:val="00EF504A"/>
    <w:rsid w:val="00F10811"/>
    <w:rsid w:val="00F65892"/>
    <w:rsid w:val="00F84FED"/>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3</cp:revision>
  <dcterms:created xsi:type="dcterms:W3CDTF">2026-03-08T04:51:00Z</dcterms:created>
  <dcterms:modified xsi:type="dcterms:W3CDTF">2026-03-08T15:56:00Z</dcterms:modified>
</cp:coreProperties>
</file>