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9962D6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F2411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D426D71" w14:textId="6FC25C24" w:rsidR="00B414A5" w:rsidRDefault="00E758B3" w:rsidP="00C0258D">
      <w:pPr>
        <w:jc w:val="center"/>
        <w:rPr>
          <w:rFonts w:eastAsia="Times New Roman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886D8E">
        <w:rPr>
          <w:b/>
          <w:color w:val="000000" w:themeColor="text1"/>
          <w:sz w:val="24"/>
          <w:szCs w:val="20"/>
        </w:rPr>
        <w:t>10</w:t>
      </w:r>
    </w:p>
    <w:p w14:paraId="739F8D5D" w14:textId="73FF0C1E" w:rsidR="005B22AB" w:rsidRPr="00EF7C52" w:rsidRDefault="00886D8E" w:rsidP="00E712FF">
      <w:pPr>
        <w:jc w:val="center"/>
        <w:rPr>
          <w:b/>
          <w:sz w:val="24"/>
          <w:szCs w:val="20"/>
        </w:rPr>
      </w:pPr>
      <w:r w:rsidRPr="0058430B">
        <w:rPr>
          <w:b/>
          <w:sz w:val="24"/>
          <w:szCs w:val="20"/>
          <w:highlight w:val="yellow"/>
        </w:rPr>
        <w:t xml:space="preserve">Tema: </w:t>
      </w:r>
      <w:r w:rsidR="0058430B" w:rsidRPr="0058430B">
        <w:rPr>
          <w:b/>
          <w:sz w:val="24"/>
          <w:szCs w:val="20"/>
          <w:highlight w:val="yellow"/>
        </w:rPr>
        <w:t>Lenguaje y comunicación</w:t>
      </w:r>
      <w:r w:rsidR="0058430B">
        <w:rPr>
          <w:b/>
          <w:sz w:val="24"/>
          <w:szCs w:val="20"/>
        </w:rPr>
        <w:t xml:space="preserve"> </w:t>
      </w:r>
    </w:p>
    <w:p w14:paraId="75EC720F" w14:textId="04F75394" w:rsidR="00E63105" w:rsidRPr="00E63105" w:rsidRDefault="00E63105" w:rsidP="002735ED">
      <w:pPr>
        <w:pStyle w:val="Prrafodelista"/>
        <w:numPr>
          <w:ilvl w:val="0"/>
          <w:numId w:val="16"/>
        </w:numPr>
        <w:rPr>
          <w:b/>
          <w:color w:val="000000" w:themeColor="text1"/>
          <w:sz w:val="24"/>
          <w:szCs w:val="24"/>
        </w:rPr>
      </w:pPr>
      <w:r w:rsidRPr="00E63105">
        <w:rPr>
          <w:b/>
          <w:color w:val="000000" w:themeColor="text1"/>
          <w:sz w:val="24"/>
          <w:szCs w:val="24"/>
        </w:rPr>
        <w:t>Control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del TP anterior </w:t>
      </w:r>
    </w:p>
    <w:p w14:paraId="78222E3C" w14:textId="5E40C5AD" w:rsidR="00545C56" w:rsidRPr="005615B8" w:rsidRDefault="005615B8" w:rsidP="002735ED">
      <w:pPr>
        <w:pStyle w:val="Prrafodelista"/>
        <w:numPr>
          <w:ilvl w:val="0"/>
          <w:numId w:val="16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Leer </w:t>
      </w:r>
      <w:r>
        <w:rPr>
          <w:bCs/>
          <w:color w:val="000000" w:themeColor="text1"/>
          <w:sz w:val="24"/>
          <w:szCs w:val="24"/>
        </w:rPr>
        <w:t>detenidamente las páginas 10 y 11 del libro PRÁCTICAS DEL LENGUAJE 1</w:t>
      </w:r>
    </w:p>
    <w:p w14:paraId="6A00A29B" w14:textId="61E7EA1A" w:rsidR="005615B8" w:rsidRPr="005818ED" w:rsidRDefault="00330223" w:rsidP="002735ED">
      <w:pPr>
        <w:pStyle w:val="Prrafodelista"/>
        <w:numPr>
          <w:ilvl w:val="0"/>
          <w:numId w:val="16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Explicar </w:t>
      </w:r>
      <w:r w:rsidR="000C2794">
        <w:rPr>
          <w:bCs/>
          <w:color w:val="000000" w:themeColor="text1"/>
          <w:sz w:val="24"/>
          <w:szCs w:val="24"/>
        </w:rPr>
        <w:t xml:space="preserve">con tus palabras los siguientes conceptos: </w:t>
      </w:r>
      <w:r w:rsidR="000C2794">
        <w:rPr>
          <w:b/>
          <w:color w:val="000000" w:themeColor="text1"/>
          <w:sz w:val="24"/>
          <w:szCs w:val="24"/>
        </w:rPr>
        <w:t xml:space="preserve">facultad del lenguaje </w:t>
      </w:r>
      <w:r w:rsidR="00146144">
        <w:rPr>
          <w:b/>
          <w:color w:val="000000" w:themeColor="text1"/>
          <w:sz w:val="24"/>
          <w:szCs w:val="24"/>
        </w:rPr>
        <w:t>–</w:t>
      </w:r>
      <w:r w:rsidR="000C2794">
        <w:rPr>
          <w:b/>
          <w:color w:val="000000" w:themeColor="text1"/>
          <w:sz w:val="24"/>
          <w:szCs w:val="24"/>
        </w:rPr>
        <w:t xml:space="preserve"> </w:t>
      </w:r>
      <w:r w:rsidR="00146144">
        <w:rPr>
          <w:b/>
          <w:color w:val="000000" w:themeColor="text1"/>
          <w:sz w:val="24"/>
          <w:szCs w:val="24"/>
        </w:rPr>
        <w:t xml:space="preserve">Lengua – habla </w:t>
      </w:r>
    </w:p>
    <w:p w14:paraId="1A851201" w14:textId="313CB296" w:rsidR="005818ED" w:rsidRPr="00E63105" w:rsidRDefault="005818ED" w:rsidP="002735ED">
      <w:pPr>
        <w:pStyle w:val="Prrafodelista"/>
        <w:numPr>
          <w:ilvl w:val="0"/>
          <w:numId w:val="16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¿ </w:t>
      </w:r>
      <w:r>
        <w:rPr>
          <w:bCs/>
          <w:color w:val="000000" w:themeColor="text1"/>
          <w:sz w:val="24"/>
          <w:szCs w:val="24"/>
        </w:rPr>
        <w:t xml:space="preserve">A qué familia lingüística pertenece </w:t>
      </w:r>
      <w:r w:rsidR="00E63105">
        <w:rPr>
          <w:bCs/>
          <w:color w:val="000000" w:themeColor="text1"/>
          <w:sz w:val="24"/>
          <w:szCs w:val="24"/>
        </w:rPr>
        <w:t>el español?</w:t>
      </w:r>
    </w:p>
    <w:p w14:paraId="77AA6064" w14:textId="2EE6F059" w:rsidR="00E63105" w:rsidRDefault="0080352D" w:rsidP="002735E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 w:rsidRPr="0080352D">
        <w:rPr>
          <w:bCs/>
          <w:color w:val="000000" w:themeColor="text1"/>
          <w:sz w:val="24"/>
          <w:szCs w:val="24"/>
        </w:rPr>
        <w:t xml:space="preserve">Tarea </w:t>
      </w:r>
      <w:r>
        <w:rPr>
          <w:bCs/>
          <w:color w:val="000000" w:themeColor="text1"/>
          <w:sz w:val="24"/>
          <w:szCs w:val="24"/>
        </w:rPr>
        <w:t xml:space="preserve">para la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24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>
        <w:rPr>
          <w:bCs/>
          <w:color w:val="000000" w:themeColor="text1"/>
          <w:sz w:val="24"/>
          <w:szCs w:val="24"/>
        </w:rPr>
        <w:t xml:space="preserve">: </w:t>
      </w:r>
      <w:r w:rsidR="00674E4D">
        <w:rPr>
          <w:bCs/>
          <w:color w:val="000000" w:themeColor="text1"/>
          <w:sz w:val="24"/>
          <w:szCs w:val="24"/>
        </w:rPr>
        <w:t xml:space="preserve">Completar el siguiente cuadro comparativo con las diferentes Teorías sobre la aparición del lenguaje </w:t>
      </w:r>
    </w:p>
    <w:p w14:paraId="6E1741F4" w14:textId="77777777" w:rsidR="00D40434" w:rsidRDefault="00D40434" w:rsidP="00D40434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618"/>
        <w:gridCol w:w="5877"/>
      </w:tblGrid>
      <w:tr w:rsidR="00674E4D" w14:paraId="2C700BF6" w14:textId="77777777" w:rsidTr="00D40434">
        <w:tc>
          <w:tcPr>
            <w:tcW w:w="3618" w:type="dxa"/>
          </w:tcPr>
          <w:p w14:paraId="692A88D9" w14:textId="33821B9F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Teoría</w:t>
            </w:r>
          </w:p>
        </w:tc>
        <w:tc>
          <w:tcPr>
            <w:tcW w:w="5877" w:type="dxa"/>
          </w:tcPr>
          <w:p w14:paraId="1FD0E864" w14:textId="1161EB81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Postula que…</w:t>
            </w:r>
          </w:p>
        </w:tc>
      </w:tr>
      <w:tr w:rsidR="00674E4D" w14:paraId="0BF0492C" w14:textId="77777777" w:rsidTr="00D40434">
        <w:tc>
          <w:tcPr>
            <w:tcW w:w="3618" w:type="dxa"/>
          </w:tcPr>
          <w:p w14:paraId="6187A8B8" w14:textId="0D1D951C" w:rsidR="00674E4D" w:rsidRDefault="00B2231C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Monogen</w:t>
            </w:r>
            <w:r w:rsidR="004B7755">
              <w:rPr>
                <w:bCs/>
                <w:color w:val="000000" w:themeColor="text1"/>
                <w:sz w:val="24"/>
                <w:szCs w:val="24"/>
              </w:rPr>
              <w:t>é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tica </w:t>
            </w:r>
          </w:p>
        </w:tc>
        <w:tc>
          <w:tcPr>
            <w:tcW w:w="5877" w:type="dxa"/>
          </w:tcPr>
          <w:p w14:paraId="2C607835" w14:textId="77777777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74E4D" w14:paraId="36ED84EA" w14:textId="77777777" w:rsidTr="00D40434">
        <w:tc>
          <w:tcPr>
            <w:tcW w:w="3618" w:type="dxa"/>
          </w:tcPr>
          <w:p w14:paraId="1C33CE24" w14:textId="09586431" w:rsidR="00674E4D" w:rsidRDefault="004B7755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Poligen</w:t>
            </w:r>
            <w:r w:rsidR="00BE567A">
              <w:rPr>
                <w:bCs/>
                <w:color w:val="000000" w:themeColor="text1"/>
                <w:sz w:val="24"/>
                <w:szCs w:val="24"/>
              </w:rPr>
              <w:t>é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tica </w:t>
            </w:r>
          </w:p>
        </w:tc>
        <w:tc>
          <w:tcPr>
            <w:tcW w:w="5877" w:type="dxa"/>
          </w:tcPr>
          <w:p w14:paraId="0A77F48D" w14:textId="77777777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74E4D" w14:paraId="683C8025" w14:textId="77777777" w:rsidTr="00D40434">
        <w:tc>
          <w:tcPr>
            <w:tcW w:w="3618" w:type="dxa"/>
          </w:tcPr>
          <w:p w14:paraId="5110C79E" w14:textId="02874403" w:rsidR="00674E4D" w:rsidRDefault="004B7755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Onomatopéyica </w:t>
            </w:r>
          </w:p>
        </w:tc>
        <w:tc>
          <w:tcPr>
            <w:tcW w:w="5877" w:type="dxa"/>
          </w:tcPr>
          <w:p w14:paraId="0BC6E499" w14:textId="77777777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74E4D" w14:paraId="324A9AFB" w14:textId="77777777" w:rsidTr="00D40434">
        <w:tc>
          <w:tcPr>
            <w:tcW w:w="3618" w:type="dxa"/>
          </w:tcPr>
          <w:p w14:paraId="740CFEFA" w14:textId="61ED8015" w:rsidR="00674E4D" w:rsidRDefault="004B7755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Expresión de emociones </w:t>
            </w:r>
          </w:p>
        </w:tc>
        <w:tc>
          <w:tcPr>
            <w:tcW w:w="5877" w:type="dxa"/>
          </w:tcPr>
          <w:p w14:paraId="319EC078" w14:textId="77777777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61E5D56" w14:textId="77777777" w:rsidR="00674E4D" w:rsidRPr="0080352D" w:rsidRDefault="00674E4D" w:rsidP="00674E4D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0E18" w14:textId="77777777" w:rsidR="00E47E0D" w:rsidRDefault="00E47E0D" w:rsidP="003C0D6D">
      <w:pPr>
        <w:spacing w:after="0" w:line="240" w:lineRule="auto"/>
      </w:pPr>
      <w:r>
        <w:separator/>
      </w:r>
    </w:p>
  </w:endnote>
  <w:endnote w:type="continuationSeparator" w:id="0">
    <w:p w14:paraId="15BEF987" w14:textId="77777777" w:rsidR="00E47E0D" w:rsidRDefault="00E47E0D" w:rsidP="003C0D6D">
      <w:pPr>
        <w:spacing w:after="0" w:line="240" w:lineRule="auto"/>
      </w:pPr>
      <w:r>
        <w:continuationSeparator/>
      </w:r>
    </w:p>
  </w:endnote>
  <w:endnote w:type="continuationNotice" w:id="1">
    <w:p w14:paraId="32CCC47F" w14:textId="77777777" w:rsidR="00E47E0D" w:rsidRDefault="00E47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BCD2" w14:textId="77777777" w:rsidR="00E47E0D" w:rsidRDefault="00E47E0D" w:rsidP="003C0D6D">
      <w:pPr>
        <w:spacing w:after="0" w:line="240" w:lineRule="auto"/>
      </w:pPr>
      <w:r>
        <w:separator/>
      </w:r>
    </w:p>
  </w:footnote>
  <w:footnote w:type="continuationSeparator" w:id="0">
    <w:p w14:paraId="72AD8E04" w14:textId="77777777" w:rsidR="00E47E0D" w:rsidRDefault="00E47E0D" w:rsidP="003C0D6D">
      <w:pPr>
        <w:spacing w:after="0" w:line="240" w:lineRule="auto"/>
      </w:pPr>
      <w:r>
        <w:continuationSeparator/>
      </w:r>
    </w:p>
  </w:footnote>
  <w:footnote w:type="continuationNotice" w:id="1">
    <w:p w14:paraId="11969567" w14:textId="77777777" w:rsidR="00E47E0D" w:rsidRDefault="00E47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3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2"/>
  </w:num>
  <w:num w:numId="11" w16cid:durableId="1425958904">
    <w:abstractNumId w:val="14"/>
  </w:num>
  <w:num w:numId="12" w16cid:durableId="1183938537">
    <w:abstractNumId w:val="9"/>
  </w:num>
  <w:num w:numId="13" w16cid:durableId="471295696">
    <w:abstractNumId w:val="1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3725"/>
    <w:rsid w:val="00293951"/>
    <w:rsid w:val="0029537E"/>
    <w:rsid w:val="00296257"/>
    <w:rsid w:val="00296442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67CB"/>
    <w:rsid w:val="00BF7D48"/>
    <w:rsid w:val="00BF7F8B"/>
    <w:rsid w:val="00C0055F"/>
    <w:rsid w:val="00C005E4"/>
    <w:rsid w:val="00C0258D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16</cp:revision>
  <cp:lastPrinted>2020-05-28T22:14:00Z</cp:lastPrinted>
  <dcterms:created xsi:type="dcterms:W3CDTF">2026-03-26T19:05:00Z</dcterms:created>
  <dcterms:modified xsi:type="dcterms:W3CDTF">2026-03-26T19:15:00Z</dcterms:modified>
</cp:coreProperties>
</file>