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60942FB1" w:rsidR="002D5F97" w:rsidRDefault="007B49BA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N°29 REPASO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9C2A509" w14:textId="3EBA717F" w:rsidR="006E1F2F" w:rsidRDefault="006E1F2F" w:rsidP="006E1F2F">
      <w:pPr>
        <w:pStyle w:val="Prrafodelista"/>
        <w:tabs>
          <w:tab w:val="left" w:pos="1170"/>
        </w:tabs>
        <w:ind w:left="1890"/>
      </w:pPr>
      <w:r w:rsidRPr="006E1F2F">
        <w:rPr>
          <w:u w:val="single"/>
        </w:rPr>
        <w:t>Guía 16: Liberalismo y Neoliberalismo</w:t>
      </w:r>
      <w:r>
        <w:t xml:space="preserve"> </w:t>
      </w:r>
    </w:p>
    <w:p w14:paraId="6C79764C" w14:textId="5A89D518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>Principales características</w:t>
      </w:r>
    </w:p>
    <w:p w14:paraId="75D5375A" w14:textId="6ABCF2AF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>Análisis. Fundamentar con ejemplos actuales</w:t>
      </w:r>
    </w:p>
    <w:p w14:paraId="6DB71683" w14:textId="07A6CB0E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>Relacionar con el espacio geopolítico temporal</w:t>
      </w: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0394B9D3" w:rsidR="00CE69C9" w:rsidRDefault="005870E8" w:rsidP="00CE69C9">
      <w:pPr>
        <w:pStyle w:val="Prrafodelista"/>
        <w:tabs>
          <w:tab w:val="left" w:pos="1170"/>
        </w:tabs>
        <w:ind w:left="1530"/>
      </w:pPr>
      <w:r>
        <w:t xml:space="preserve">Tener en cuenta la evolución del estado liberal y los contextos específicos de como el liberalismo y el capitalismo se transforma </w:t>
      </w:r>
      <w:bookmarkStart w:id="0" w:name="_GoBack"/>
      <w:bookmarkEnd w:id="0"/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1125" w14:textId="77777777" w:rsidR="004C1270" w:rsidRDefault="004C1270" w:rsidP="003C0D6D">
      <w:pPr>
        <w:spacing w:after="0" w:line="240" w:lineRule="auto"/>
      </w:pPr>
      <w:r>
        <w:separator/>
      </w:r>
    </w:p>
  </w:endnote>
  <w:endnote w:type="continuationSeparator" w:id="0">
    <w:p w14:paraId="6BD37B68" w14:textId="77777777" w:rsidR="004C1270" w:rsidRDefault="004C127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AA05" w14:textId="77777777" w:rsidR="004C1270" w:rsidRDefault="004C1270" w:rsidP="003C0D6D">
      <w:pPr>
        <w:spacing w:after="0" w:line="240" w:lineRule="auto"/>
      </w:pPr>
      <w:r>
        <w:separator/>
      </w:r>
    </w:p>
  </w:footnote>
  <w:footnote w:type="continuationSeparator" w:id="0">
    <w:p w14:paraId="3D75EBC5" w14:textId="77777777" w:rsidR="004C1270" w:rsidRDefault="004C127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C127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C127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B0161"/>
    <w:multiLevelType w:val="hybridMultilevel"/>
    <w:tmpl w:val="B4BE75A6"/>
    <w:lvl w:ilvl="0" w:tplc="BA723820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" w15:restartNumberingAfterBreak="0">
    <w:nsid w:val="0FD62C6D"/>
    <w:multiLevelType w:val="hybridMultilevel"/>
    <w:tmpl w:val="80026B6C"/>
    <w:lvl w:ilvl="0" w:tplc="D208FFB6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 w15:restartNumberingAfterBreak="0">
    <w:nsid w:val="534D7986"/>
    <w:multiLevelType w:val="hybridMultilevel"/>
    <w:tmpl w:val="2D36EB64"/>
    <w:lvl w:ilvl="0" w:tplc="12602E5E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8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0326"/>
    <w:rsid w:val="0039240C"/>
    <w:rsid w:val="00396A5C"/>
    <w:rsid w:val="003A4471"/>
    <w:rsid w:val="003A44D2"/>
    <w:rsid w:val="003A63A0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52A1E"/>
    <w:rsid w:val="004616D4"/>
    <w:rsid w:val="00464FD7"/>
    <w:rsid w:val="00481505"/>
    <w:rsid w:val="004A3034"/>
    <w:rsid w:val="004B7F3F"/>
    <w:rsid w:val="004C1270"/>
    <w:rsid w:val="004D33B1"/>
    <w:rsid w:val="004E0EA2"/>
    <w:rsid w:val="004E28CB"/>
    <w:rsid w:val="004F1E99"/>
    <w:rsid w:val="004F213B"/>
    <w:rsid w:val="004F5945"/>
    <w:rsid w:val="00500897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870E8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1F2F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B49BA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616CD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84AA6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D29F7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0522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0AAE-4D51-4D4A-A877-ADF58702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53</cp:revision>
  <cp:lastPrinted>2020-05-28T22:14:00Z</cp:lastPrinted>
  <dcterms:created xsi:type="dcterms:W3CDTF">2025-07-21T03:06:00Z</dcterms:created>
  <dcterms:modified xsi:type="dcterms:W3CDTF">2025-11-10T22:37:00Z</dcterms:modified>
</cp:coreProperties>
</file>