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5B489F72" w:rsidR="002D5F97" w:rsidRDefault="0050089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</w:t>
      </w:r>
      <w:r w:rsidR="006E1F2F">
        <w:rPr>
          <w:b/>
          <w:sz w:val="24"/>
          <w:szCs w:val="20"/>
        </w:rPr>
        <w:t>7</w:t>
      </w:r>
      <w:r w:rsidR="00A84AA6">
        <w:rPr>
          <w:b/>
          <w:sz w:val="24"/>
          <w:szCs w:val="20"/>
        </w:rPr>
        <w:t xml:space="preserve"> (continuación)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35BDF72B" w14:textId="5C0B5E3D" w:rsidR="00CE69C9" w:rsidRDefault="009616CD" w:rsidP="00804C61">
      <w:pPr>
        <w:pStyle w:val="Prrafodelista"/>
        <w:tabs>
          <w:tab w:val="left" w:pos="1170"/>
        </w:tabs>
        <w:ind w:left="1530"/>
        <w:rPr>
          <w:u w:val="single"/>
        </w:rPr>
      </w:pPr>
      <w:r w:rsidRPr="009616CD">
        <w:rPr>
          <w:u w:val="single"/>
        </w:rPr>
        <w:t>Guía 15: tipología del estado</w:t>
      </w:r>
      <w:r w:rsidR="006E1F2F">
        <w:rPr>
          <w:u w:val="single"/>
        </w:rPr>
        <w:t xml:space="preserve"> (1° 40 minutos)</w:t>
      </w:r>
    </w:p>
    <w:p w14:paraId="6CE52984" w14:textId="77777777" w:rsidR="009616CD" w:rsidRDefault="009616CD" w:rsidP="00804C61">
      <w:pPr>
        <w:pStyle w:val="Prrafodelista"/>
        <w:tabs>
          <w:tab w:val="left" w:pos="1170"/>
        </w:tabs>
        <w:ind w:left="1530"/>
      </w:pPr>
    </w:p>
    <w:p w14:paraId="01B917EB" w14:textId="6B6B5C03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Línea de tiempo</w:t>
      </w:r>
    </w:p>
    <w:p w14:paraId="10B5C1A0" w14:textId="182E8C76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Cuadro comparativo:</w:t>
      </w:r>
    </w:p>
    <w:p w14:paraId="4CCF574B" w14:textId="31FFCE90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Cronología</w:t>
      </w:r>
    </w:p>
    <w:p w14:paraId="00C31FB8" w14:textId="770D1383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Espacio geopolítico</w:t>
      </w:r>
    </w:p>
    <w:p w14:paraId="7BFEC482" w14:textId="471DE2F6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política</w:t>
      </w:r>
    </w:p>
    <w:p w14:paraId="76FAA569" w14:textId="38BEFEB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religiosa</w:t>
      </w:r>
    </w:p>
    <w:p w14:paraId="123E91B8" w14:textId="75BC447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social</w:t>
      </w:r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9C2A509" w14:textId="624F828D" w:rsidR="006E1F2F" w:rsidRDefault="006E1F2F" w:rsidP="006E1F2F">
      <w:pPr>
        <w:pStyle w:val="Prrafodelista"/>
        <w:tabs>
          <w:tab w:val="left" w:pos="1170"/>
        </w:tabs>
        <w:ind w:left="1890"/>
      </w:pPr>
      <w:r w:rsidRPr="006E1F2F">
        <w:rPr>
          <w:u w:val="single"/>
        </w:rPr>
        <w:t>Guía 16: Liberalismo y Neoliberalismo</w:t>
      </w:r>
      <w:r>
        <w:t xml:space="preserve"> (2° 40 minutos)</w:t>
      </w:r>
    </w:p>
    <w:p w14:paraId="6C79764C" w14:textId="5A89D518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>Principales características</w:t>
      </w:r>
    </w:p>
    <w:p w14:paraId="75D5375A" w14:textId="6ABCF2AF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>Análisis. Fundamentar con ejemplos actuales</w:t>
      </w:r>
    </w:p>
    <w:p w14:paraId="6DB71683" w14:textId="07A6CB0E" w:rsidR="006E1F2F" w:rsidRDefault="006E1F2F" w:rsidP="006E1F2F">
      <w:pPr>
        <w:pStyle w:val="Prrafodelista"/>
        <w:numPr>
          <w:ilvl w:val="0"/>
          <w:numId w:val="11"/>
        </w:numPr>
        <w:tabs>
          <w:tab w:val="left" w:pos="1170"/>
        </w:tabs>
      </w:pPr>
      <w:r>
        <w:t xml:space="preserve">Relacionar con el </w:t>
      </w:r>
      <w:bookmarkStart w:id="0" w:name="_GoBack"/>
      <w:bookmarkEnd w:id="0"/>
      <w:r>
        <w:t>espacio geopolítico temporal</w:t>
      </w: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E2862" w14:textId="77777777" w:rsidR="00390326" w:rsidRDefault="00390326" w:rsidP="003C0D6D">
      <w:pPr>
        <w:spacing w:after="0" w:line="240" w:lineRule="auto"/>
      </w:pPr>
      <w:r>
        <w:separator/>
      </w:r>
    </w:p>
  </w:endnote>
  <w:endnote w:type="continuationSeparator" w:id="0">
    <w:p w14:paraId="71D164D0" w14:textId="77777777" w:rsidR="00390326" w:rsidRDefault="0039032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9899" w14:textId="77777777" w:rsidR="00390326" w:rsidRDefault="00390326" w:rsidP="003C0D6D">
      <w:pPr>
        <w:spacing w:after="0" w:line="240" w:lineRule="auto"/>
      </w:pPr>
      <w:r>
        <w:separator/>
      </w:r>
    </w:p>
  </w:footnote>
  <w:footnote w:type="continuationSeparator" w:id="0">
    <w:p w14:paraId="1D840AD2" w14:textId="77777777" w:rsidR="00390326" w:rsidRDefault="0039032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903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903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B0161"/>
    <w:multiLevelType w:val="hybridMultilevel"/>
    <w:tmpl w:val="B4BE75A6"/>
    <w:lvl w:ilvl="0" w:tplc="BA723820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" w15:restartNumberingAfterBreak="0">
    <w:nsid w:val="0FD62C6D"/>
    <w:multiLevelType w:val="hybridMultilevel"/>
    <w:tmpl w:val="80026B6C"/>
    <w:lvl w:ilvl="0" w:tplc="D208FFB6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 w15:restartNumberingAfterBreak="0">
    <w:nsid w:val="534D7986"/>
    <w:multiLevelType w:val="hybridMultilevel"/>
    <w:tmpl w:val="2D36EB64"/>
    <w:lvl w:ilvl="0" w:tplc="12602E5E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8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0326"/>
    <w:rsid w:val="0039240C"/>
    <w:rsid w:val="00396A5C"/>
    <w:rsid w:val="003A4471"/>
    <w:rsid w:val="003A44D2"/>
    <w:rsid w:val="003A63A0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52A1E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0897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1F2F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616CD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84AA6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D29F7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0522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D58C-2045-4E03-A9DE-7207D4BB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51</cp:revision>
  <cp:lastPrinted>2020-05-28T22:14:00Z</cp:lastPrinted>
  <dcterms:created xsi:type="dcterms:W3CDTF">2025-07-21T03:06:00Z</dcterms:created>
  <dcterms:modified xsi:type="dcterms:W3CDTF">2025-11-10T01:29:00Z</dcterms:modified>
</cp:coreProperties>
</file>