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5to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12/11/25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IMPORTANTE: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PRESENTACIÓN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CARPETAS: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DESDE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5/11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HASTA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20/11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(sin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excepción).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INICIO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TP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44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FECHA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EXÁMEN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TRIMESTRAL: 19/11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 xml:space="preserve">TP 59  3er trimestre 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"Modelo Evaluativo 1"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(Pág.  236)</w:t>
      </w: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  <w:r>
        <w:rPr>
          <w:color w:val="0000ff"/>
          <w:sz w:val="24"/>
          <w:szCs w:val="20"/>
          <w:highlight w:val="none"/>
          <w:lang w:val="en-US"/>
        </w:rPr>
        <w:t>1)- Realizar actividades pág 236. Ficha completa, . Será evaluado como "modelo de exámen 1"</w:t>
      </w:r>
    </w:p>
    <w:p>
      <w:pPr>
        <w:pStyle w:val="style0"/>
        <w:jc w:val="left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71</Words>
  <Pages>1</Pages>
  <Characters>438</Characters>
  <Application>WPS Office</Application>
  <DocSecurity>0</DocSecurity>
  <Paragraphs>32</Paragraphs>
  <ScaleCrop>false</ScaleCrop>
  <Company>Luffi</Company>
  <LinksUpToDate>false</LinksUpToDate>
  <CharactersWithSpaces>499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2025-11-11T23:22:18Z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c2b85335cc2b4ddf9f4d8e9cf34cb9a2</vt:lpwstr>
  </property>
</Properties>
</file>