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6/11/25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 xml:space="preserve">IMPORTANTE: 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PRESENTACIÓN DE CARPETAS: DESDE 11/11 HASTA 18/11 (sin excepción).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INICIO 3ER TRIMESTRE: TP 44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FECHA EXÁMEN TRIMESTRAL:25/11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61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"La conquista de la Patagonia"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172 a 175)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lectura comprensiva. Y actividades pág.173 y 175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92</Words>
  <Pages>1</Pages>
  <Characters>555</Characters>
  <Application>WPS Office</Application>
  <DocSecurity>0</DocSecurity>
  <Paragraphs>37</Paragraphs>
  <ScaleCrop>false</ScaleCrop>
  <Company>Luffi</Company>
  <LinksUpToDate>false</LinksUpToDate>
  <CharactersWithSpaces>631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2025-11-04T00:31:24Z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