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39A20">
      <w:pPr>
        <w:spacing w:after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-54610</wp:posOffset>
            </wp:positionH>
            <wp:positionV relativeFrom="paragraph">
              <wp:posOffset>-27305</wp:posOffset>
            </wp:positionV>
            <wp:extent cx="1112520" cy="1137285"/>
            <wp:effectExtent l="0" t="0" r="0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rPr>
          <w:rFonts w:ascii="Times New Roman" w:hAnsi="Times New Roman" w:eastAsia="Times New Roman" w:cs="Times New Roman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sz w:val="18"/>
        </w:rPr>
        <w:t xml:space="preserve"> </w:t>
      </w:r>
      <w: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299C760C">
      <w:pPr>
        <w:tabs>
          <w:tab w:val="center" w:pos="1846"/>
          <w:tab w:val="center" w:pos="2848"/>
        </w:tabs>
        <w:spacing w:after="128"/>
      </w:pP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sz w:val="18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72697B94">
      <w:pPr>
        <w:spacing w:after="50" w:line="296" w:lineRule="auto"/>
        <w:ind w:left="1846" w:right="2841"/>
      </w:pPr>
      <w:r>
        <w:t xml:space="preserve"> </w:t>
      </w:r>
      <w:r>
        <w:rPr>
          <w:rFonts w:ascii="Times New Roman" w:hAnsi="Times New Roman" w:eastAsia="Times New Roman" w:cs="Times New Roman"/>
          <w:sz w:val="18"/>
        </w:rPr>
        <w:t>TEL: 0381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sz w:val="18"/>
        </w:rPr>
        <w:t>- 4205711</w:t>
      </w:r>
      <w:r>
        <w:rPr>
          <w:rFonts w:ascii="Times New Roman" w:hAnsi="Times New Roman" w:eastAsia="Times New Roman" w:cs="Times New Roman"/>
          <w:b/>
          <w:sz w:val="18"/>
        </w:rPr>
        <w:t xml:space="preserve">  </w:t>
      </w:r>
      <w:r>
        <w:rPr>
          <w:rFonts w:ascii="Times New Roman" w:hAnsi="Times New Roman" w:eastAsia="Times New Roman" w:cs="Times New Roman"/>
          <w:sz w:val="18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t xml:space="preserve">   </w:t>
      </w:r>
      <w:r>
        <w:tab/>
      </w:r>
      <w:r>
        <w:rPr>
          <w:rFonts w:ascii="Times New Roman" w:hAnsi="Times New Roman" w:eastAsia="Times New Roman" w:cs="Times New Roman"/>
          <w:sz w:val="18"/>
        </w:rPr>
        <w:t xml:space="preserve">www.instjuanpabloii.com.ar </w:t>
      </w:r>
      <w:r>
        <w:t xml:space="preserve">   </w:t>
      </w:r>
      <w: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www.instjuanpabloII.edu.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a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</w:rPr>
        <w:t xml:space="preserve"> </w:t>
      </w:r>
      <w:r>
        <w:rPr>
          <w:rFonts w:ascii="Times New Roman" w:hAnsi="Times New Roman" w:eastAsia="Times New Roman" w:cs="Times New Roman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Arial" w:hAnsi="Arial" w:eastAsia="Arial" w:cs="Arial"/>
          <w:color w:val="0A0A0A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fldChar w:fldCharType="end"/>
      </w:r>
    </w:p>
    <w:p w14:paraId="53B6D912">
      <w:pPr>
        <w:spacing w:after="31"/>
        <w:ind w:left="1846"/>
      </w:pPr>
      <w:r>
        <w:t xml:space="preserve">   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28B26E91">
      <w:pPr>
        <w:spacing w:after="137"/>
        <w:ind w:left="1846"/>
      </w:pP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60488126">
      <w:pPr>
        <w:spacing w:after="146"/>
        <w:ind w:left="-5" w:hanging="10"/>
        <w:rPr>
          <w:rFonts w:hint="default"/>
          <w:lang w:val="es-AR"/>
        </w:rPr>
      </w:pPr>
      <w:r>
        <w:rPr>
          <w:rFonts w:ascii="Arial" w:hAnsi="Arial" w:eastAsia="Arial" w:cs="Arial"/>
          <w:sz w:val="24"/>
        </w:rPr>
        <w:t xml:space="preserve">Materia: </w:t>
      </w:r>
      <w:r>
        <w:rPr>
          <w:rFonts w:hint="default" w:ascii="Arial" w:hAnsi="Arial" w:eastAsia="Arial" w:cs="Arial"/>
          <w:sz w:val="24"/>
          <w:lang w:val="es-AR"/>
        </w:rPr>
        <w:t>Tutoria</w:t>
      </w:r>
    </w:p>
    <w:p w14:paraId="588F6BCA">
      <w:pPr>
        <w:spacing w:after="146"/>
        <w:ind w:left="-5" w:hanging="10"/>
      </w:pPr>
      <w:r>
        <w:rPr>
          <w:rFonts w:ascii="Arial" w:hAnsi="Arial" w:eastAsia="Arial" w:cs="Arial"/>
          <w:sz w:val="24"/>
        </w:rPr>
        <w:t xml:space="preserve">Profesora: Perato Sol Agustina 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11270E2F">
      <w:pPr>
        <w:spacing w:after="146"/>
        <w:ind w:left="-5" w:hanging="10"/>
        <w:rPr>
          <w:rFonts w:hint="default"/>
          <w:lang w:val="es-AR"/>
        </w:rPr>
      </w:pPr>
      <w:r>
        <w:rPr>
          <w:rFonts w:ascii="Arial" w:hAnsi="Arial" w:eastAsia="Arial" w:cs="Arial"/>
          <w:sz w:val="24"/>
        </w:rPr>
        <w:t xml:space="preserve">Curso: 5° año </w:t>
      </w:r>
      <w:r>
        <w:rPr>
          <w:rFonts w:hint="default" w:ascii="Arial" w:hAnsi="Arial" w:eastAsia="Arial" w:cs="Arial"/>
          <w:sz w:val="24"/>
          <w:lang w:val="es-AR"/>
        </w:rPr>
        <w:t>B</w:t>
      </w:r>
    </w:p>
    <w:p w14:paraId="2257E6D6">
      <w:pPr>
        <w:spacing w:after="147"/>
        <w:ind w:left="520"/>
        <w:jc w:val="center"/>
        <w:rPr>
          <w:rFonts w:hint="default"/>
          <w:lang w:val="es-AR"/>
        </w:rPr>
      </w:pPr>
      <w:r>
        <w:rPr>
          <w:rFonts w:ascii="Arial" w:hAnsi="Arial" w:eastAsia="Arial" w:cs="Arial"/>
          <w:b/>
          <w:sz w:val="24"/>
          <w:u w:val="single" w:color="000000"/>
        </w:rPr>
        <w:t xml:space="preserve">Trabajo Práctico N° </w:t>
      </w:r>
      <w:r>
        <w:rPr>
          <w:rFonts w:hint="default" w:ascii="Arial" w:hAnsi="Arial" w:eastAsia="Arial" w:cs="Arial"/>
          <w:b/>
          <w:sz w:val="24"/>
          <w:u w:val="single" w:color="000000"/>
          <w:lang w:val="es-AR"/>
        </w:rPr>
        <w:t>18</w:t>
      </w:r>
    </w:p>
    <w:p w14:paraId="3E6439B6">
      <w:pPr>
        <w:pStyle w:val="13"/>
        <w:pBdr>
          <w:bottom w:val="single" w:color="auto" w:sz="4" w:space="1"/>
        </w:pBdr>
        <w:spacing w:after="0"/>
      </w:pPr>
    </w:p>
    <w:p w14:paraId="374576B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50" w:lineRule="atLeast"/>
        <w:ind w:left="0" w:right="0" w:firstLine="0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63"/>
          <w:szCs w:val="63"/>
          <w:lang w:val="es-AR"/>
        </w:rPr>
      </w:pPr>
      <w: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B050"/>
          <w:spacing w:val="0"/>
          <w:sz w:val="52"/>
          <w:szCs w:val="52"/>
          <w:u w:val="single"/>
        </w:rPr>
        <w:t>Ciberacoso</w:t>
      </w:r>
    </w:p>
    <w:p w14:paraId="78013459">
      <w:pPr>
        <w:pStyle w:val="5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33"/>
          <w:szCs w:val="33"/>
        </w:rPr>
        <w:t>¿Qué es ciberacoso?</w:t>
      </w:r>
    </w:p>
    <w:p w14:paraId="444D3E5C">
      <w:pPr>
        <w:pStyle w:val="9"/>
        <w:keepNext w:val="0"/>
        <w:keepLines w:val="0"/>
        <w:widowControl/>
        <w:suppressLineNumbers w:val="0"/>
        <w:spacing w:before="0" w:beforeAutospacing="0" w:after="210" w:afterAutospacing="0" w:line="420" w:lineRule="atLeast"/>
        <w:ind w:left="0" w:right="0" w:firstLine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Ciberacoso es acoso o intimidación por medio de las tecnologías digitales. Puede ocurrir en las redes sociales, las plataformas de mensajería, las plataformas de juegos y los teléfonos móviles. Es un comportamiento que se repite y que busca atemorizar, enfadar o humillar a otras personas. Por ejemplo:</w:t>
      </w:r>
    </w:p>
    <w:p w14:paraId="27159D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1" w:after="0" w:afterAutospacing="1" w:line="420" w:lineRule="atLeast"/>
        <w:ind w:left="0" w:hanging="360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Difundir mentiras o publicar fotografías o videos vergonzosos de alguien en las redes sociales.</w:t>
      </w:r>
    </w:p>
    <w:p w14:paraId="66A006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1" w:after="0" w:afterAutospacing="1" w:line="420" w:lineRule="atLeast"/>
        <w:ind w:left="0" w:hanging="360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Enviar mensajes, imágenes o videos hirientes, abusivos o amenazantes a través de plataformas de mensajería.</w:t>
      </w:r>
    </w:p>
    <w:p w14:paraId="4A0A44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  <w:bottom w:val="none" w:color="auto" w:sz="0" w:space="0"/>
        </w:pBdr>
        <w:spacing w:before="0" w:beforeAutospacing="1" w:after="0" w:afterAutospacing="1" w:line="420" w:lineRule="atLeast"/>
        <w:ind w:left="0" w:hanging="360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63"/>
          <w:szCs w:val="63"/>
          <w:lang w:val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36830</wp:posOffset>
            </wp:positionV>
            <wp:extent cx="3121660" cy="1902460"/>
            <wp:effectExtent l="0" t="0" r="2540" b="2540"/>
            <wp:wrapSquare wrapText="bothSides"/>
            <wp:docPr id="2" name="Imagen 2" descr="Captura de pantalla 2025-10-16 003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aptura de pantalla 2025-10-16 0038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Hacerse pasar por otra persona y enviar mensajes agresivos en nombre de dicha persona o a través de cuentas falsas.</w:t>
      </w:r>
    </w:p>
    <w:p w14:paraId="66F0C43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420" w:lineRule="atLeast"/>
        <w:ind w:left="0" w:hanging="360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Llevar a cabo actos de intimidación o acoso sexual con herramientas de IA generativa</w:t>
      </w:r>
    </w:p>
    <w:p w14:paraId="35C09C60">
      <w:pPr>
        <w:pStyle w:val="9"/>
        <w:keepNext w:val="0"/>
        <w:keepLines w:val="0"/>
        <w:widowControl/>
        <w:suppressLineNumbers w:val="0"/>
        <w:spacing w:before="0" w:beforeAutospacing="0" w:after="210" w:afterAutospacing="0" w:line="420" w:lineRule="atLeast"/>
        <w:ind w:left="0" w:right="0" w:firstLine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El acoso cara a cara y el ciberacoso ocurren juntos a menudo. Pero el ciberacoso deja una huella digital; es decir, un registro que puede servir de prueba para ayudar a detener el abuso.</w:t>
      </w:r>
    </w:p>
    <w:p w14:paraId="7FB5F30F">
      <w:pP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B050"/>
          <w:spacing w:val="0"/>
          <w:sz w:val="32"/>
          <w:szCs w:val="32"/>
          <w:u w:val="single"/>
          <w:lang w:val="es-AR"/>
        </w:rPr>
      </w:pP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B050"/>
          <w:spacing w:val="0"/>
          <w:sz w:val="32"/>
          <w:szCs w:val="32"/>
          <w:u w:val="single"/>
          <w:lang w:val="es-AR"/>
        </w:rPr>
        <w:t>Actividades</w:t>
      </w:r>
    </w:p>
    <w:p w14:paraId="3FCE728E">
      <w:pPr>
        <w:numPr>
          <w:ilvl w:val="0"/>
          <w:numId w:val="2"/>
        </w:numPr>
        <w:tabs>
          <w:tab w:val="clear" w:pos="425"/>
        </w:tabs>
        <w:ind w:left="720" w:leftChars="0" w:hanging="360" w:firstLineChars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s-AR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s-AR"/>
        </w:rPr>
        <w:t xml:space="preserve">Pensar y reflexionar : </w:t>
      </w:r>
    </w:p>
    <w:p w14:paraId="24DDC989">
      <w:pPr>
        <w:numPr>
          <w:numId w:val="0"/>
        </w:numPr>
        <w:ind w:left="360" w:leftChars="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s-AR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s-AR"/>
        </w:rPr>
        <w:t xml:space="preserve">Como podriamos </w:t>
      </w:r>
      <w:bookmarkStart w:id="0" w:name="_GoBack"/>
      <w:bookmarkEnd w:id="0"/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s-AR"/>
        </w:rPr>
        <w:t>evitar este hecho? Desarrolle breve resumen</w:t>
      </w:r>
    </w:p>
    <w:p w14:paraId="45367442">
      <w:pP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63"/>
          <w:szCs w:val="63"/>
          <w:lang w:val="es-AR"/>
        </w:rPr>
      </w:pPr>
    </w:p>
    <w:p w14:paraId="3D0FA808">
      <w:pPr>
        <w:pStyle w:val="13"/>
        <w:pBdr>
          <w:bottom w:val="single" w:color="auto" w:sz="4" w:space="1"/>
        </w:pBdr>
        <w:spacing w:after="0"/>
      </w:pPr>
    </w:p>
    <w:p w14:paraId="0C210D56">
      <w:pPr>
        <w:pStyle w:val="13"/>
        <w:pBdr>
          <w:bottom w:val="single" w:color="auto" w:sz="4" w:space="1"/>
        </w:pBdr>
        <w:spacing w:after="0"/>
      </w:pPr>
    </w:p>
    <w:sectPr>
      <w:pgSz w:w="11905" w:h="16840"/>
      <w:pgMar w:top="1440" w:right="1632" w:bottom="1440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B634B"/>
    <w:multiLevelType w:val="multilevel"/>
    <w:tmpl w:val="1F4B63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88997E8"/>
    <w:multiLevelType w:val="singleLevel"/>
    <w:tmpl w:val="388997E8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19"/>
    <w:rsid w:val="002437EB"/>
    <w:rsid w:val="0043696E"/>
    <w:rsid w:val="006C6146"/>
    <w:rsid w:val="00EB21D1"/>
    <w:rsid w:val="00F33619"/>
    <w:rsid w:val="0BB50E9A"/>
    <w:rsid w:val="5F13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2"/>
    <w:qFormat/>
    <w:uiPriority w:val="9"/>
    <w:pPr>
      <w:keepNext/>
      <w:keepLines/>
      <w:spacing w:after="0" w:line="259" w:lineRule="auto"/>
      <w:ind w:left="690"/>
      <w:jc w:val="center"/>
      <w:outlineLvl w:val="0"/>
    </w:pPr>
    <w:rPr>
      <w:rFonts w:ascii="Arial" w:hAnsi="Arial" w:eastAsia="Arial" w:cs="Arial"/>
      <w:i/>
      <w:color w:val="156082"/>
      <w:kern w:val="2"/>
      <w:sz w:val="40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after="0" w:line="259" w:lineRule="auto"/>
      <w:ind w:left="15"/>
      <w:outlineLvl w:val="1"/>
    </w:pPr>
    <w:rPr>
      <w:rFonts w:ascii="Arial" w:hAnsi="Arial" w:eastAsia="Arial" w:cs="Arial"/>
      <w:color w:val="156082"/>
      <w:kern w:val="2"/>
      <w:sz w:val="24"/>
      <w:szCs w:val="24"/>
      <w:shd w:val="clear" w:color="auto" w:fill="00FF00"/>
      <w:lang w:val="es-AR" w:eastAsia="es-AR" w:bidi="ar-SA"/>
      <w14:ligatures w14:val="standardContextual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0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11">
    <w:name w:val="Título 2 Car"/>
    <w:link w:val="3"/>
    <w:uiPriority w:val="0"/>
    <w:rPr>
      <w:rFonts w:ascii="Arial" w:hAnsi="Arial" w:eastAsia="Arial" w:cs="Arial"/>
      <w:color w:val="156082"/>
      <w:sz w:val="24"/>
      <w:shd w:val="clear" w:color="auto" w:fill="00FF00"/>
    </w:rPr>
  </w:style>
  <w:style w:type="character" w:customStyle="1" w:styleId="12">
    <w:name w:val="Título 1 Car"/>
    <w:link w:val="2"/>
    <w:uiPriority w:val="0"/>
    <w:rPr>
      <w:rFonts w:ascii="Arial" w:hAnsi="Arial" w:eastAsia="Arial" w:cs="Arial"/>
      <w:i/>
      <w:color w:val="156082"/>
      <w:sz w:val="40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684</Characters>
  <Lines>5</Lines>
  <Paragraphs>1</Paragraphs>
  <TotalTime>10</TotalTime>
  <ScaleCrop>false</ScaleCrop>
  <LinksUpToDate>false</LinksUpToDate>
  <CharactersWithSpaces>807</CharactersWithSpaces>
  <Application>WPS Office_12.2.0.22549_F1E327BC-269C-435d-A152-05C5408002CA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2025-05-23T02:47:00Z</dcterms:created>
  <dc:creator>Dip, Augusto Armando</dc:creator>
  <cp:lastModifiedBy>Claudia Caseres</cp:lastModifiedBy>
  <dcterms:modified xsi:type="dcterms:W3CDTF">2025-10-16T03:42:48Z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248562744</vt:i4>
  </property>
  <property fmtid="{D5CDD505-2E9C-101B-9397-08002B2CF9AE}" pid="3" name="KSOProductBuildVer">
    <vt:lpwstr>3082-12.2.0.22549</vt:lpwstr>
  </property>
  <property fmtid="{D5CDD505-2E9C-101B-9397-08002B2CF9AE}" pid="4" name="ICV">
    <vt:lpwstr>DCE6820B64EF4273AD0ABAEAA09B6FDD_13</vt:lpwstr>
  </property>
</Properties>
</file>