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D7DF" w14:textId="77777777" w:rsidR="00FF6218" w:rsidRPr="00A00D5E" w:rsidRDefault="00FF6218" w:rsidP="00FF621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617C7C9F" w14:textId="77777777" w:rsidR="00FF6218" w:rsidRPr="00A00D5E" w:rsidRDefault="00FF6218" w:rsidP="00FF621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7FC5CE47" w14:textId="77777777" w:rsidR="00FF6218" w:rsidRPr="00A00D5E" w:rsidRDefault="00FF6218" w:rsidP="00FF621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628776EC" w14:textId="77777777" w:rsidR="00FF6218" w:rsidRPr="00A00D5E" w:rsidRDefault="00FF6218" w:rsidP="00FF621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01EA22C4" w14:textId="351A1551" w:rsidR="00FF6218" w:rsidRDefault="00FF6218" w:rsidP="00FF6218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</w:t>
      </w:r>
      <w:r>
        <w:rPr>
          <w:sz w:val="24"/>
          <w:szCs w:val="20"/>
        </w:rPr>
        <w:t>4</w:t>
      </w:r>
      <w:r>
        <w:rPr>
          <w:sz w:val="24"/>
          <w:szCs w:val="20"/>
        </w:rPr>
        <w:t>/10/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0E446351" w14:textId="3166AF93" w:rsidR="00FF6218" w:rsidRPr="000F38B4" w:rsidRDefault="00FF6218" w:rsidP="00FF6218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BD7C5E">
        <w:rPr>
          <w:sz w:val="24"/>
          <w:szCs w:val="24"/>
        </w:rPr>
        <w:t>4</w:t>
      </w:r>
      <w:r>
        <w:rPr>
          <w:sz w:val="24"/>
          <w:szCs w:val="24"/>
        </w:rPr>
        <w:t>-10</w:t>
      </w:r>
      <w:r w:rsidR="00BD7C5E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70A2D10C" w14:textId="77777777" w:rsidR="00FF6218" w:rsidRDefault="00FF6218" w:rsidP="00FF6218">
      <w:pPr>
        <w:jc w:val="both"/>
        <w:rPr>
          <w:sz w:val="24"/>
          <w:szCs w:val="20"/>
        </w:rPr>
      </w:pPr>
    </w:p>
    <w:p w14:paraId="313ABA2A" w14:textId="77777777" w:rsidR="00FF6218" w:rsidRPr="00B66EDD" w:rsidRDefault="00FF6218" w:rsidP="00FF6218">
      <w:pPr>
        <w:jc w:val="both"/>
        <w:rPr>
          <w:sz w:val="24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446EC" wp14:editId="2441C86B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1C5F1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5049A07" w14:textId="4381443C" w:rsidR="00FF6218" w:rsidRDefault="00FF6218" w:rsidP="00FF621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N°4</w:t>
      </w:r>
      <w:r>
        <w:rPr>
          <w:b/>
          <w:bCs/>
          <w:u w:val="single"/>
        </w:rPr>
        <w:t>2</w:t>
      </w:r>
    </w:p>
    <w:p w14:paraId="0C95BDF0" w14:textId="77777777" w:rsidR="00FF6218" w:rsidRDefault="00FF6218" w:rsidP="00FF621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El genero</w:t>
      </w:r>
    </w:p>
    <w:p w14:paraId="6A9EE6DE" w14:textId="77777777" w:rsidR="002C4BB7" w:rsidRDefault="002C4BB7"/>
    <w:p w14:paraId="5DCD2592" w14:textId="238499BF" w:rsidR="00FF6218" w:rsidRDefault="00FF6218" w:rsidP="00FF6218">
      <w:pPr>
        <w:pStyle w:val="Prrafodelista"/>
        <w:numPr>
          <w:ilvl w:val="0"/>
          <w:numId w:val="1"/>
        </w:numPr>
      </w:pPr>
      <w:r>
        <w:t>¿Qué consecuencias tienen los estereotipos de genero que aparecen en las publicidades?</w:t>
      </w:r>
    </w:p>
    <w:p w14:paraId="0F6461CC" w14:textId="1A11FD12" w:rsidR="00FF6218" w:rsidRDefault="0013424A" w:rsidP="00FF6218">
      <w:pPr>
        <w:pStyle w:val="Prrafodelista"/>
        <w:numPr>
          <w:ilvl w:val="0"/>
          <w:numId w:val="1"/>
        </w:numPr>
      </w:pPr>
      <w:r>
        <w:t>¿Qué relación existe entre la desigualdad laboral y la desigualdad en la participación política?</w:t>
      </w:r>
    </w:p>
    <w:p w14:paraId="3CA0B364" w14:textId="47135664" w:rsidR="0013424A" w:rsidRDefault="00BD7C5E" w:rsidP="00FF6218">
      <w:pPr>
        <w:pStyle w:val="Prrafodelista"/>
        <w:numPr>
          <w:ilvl w:val="0"/>
          <w:numId w:val="1"/>
        </w:numPr>
      </w:pPr>
      <w:r>
        <w:t>¿Cómo ha cambiado la lucha por la igualdad de genero desde sus inicios hasta hoy?</w:t>
      </w:r>
    </w:p>
    <w:sectPr w:rsidR="001342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6783" w14:textId="77777777" w:rsidR="000B07E9" w:rsidRDefault="000B07E9" w:rsidP="00FF6218">
      <w:pPr>
        <w:spacing w:after="0" w:line="240" w:lineRule="auto"/>
      </w:pPr>
      <w:r>
        <w:separator/>
      </w:r>
    </w:p>
  </w:endnote>
  <w:endnote w:type="continuationSeparator" w:id="0">
    <w:p w14:paraId="148F5C3D" w14:textId="77777777" w:rsidR="000B07E9" w:rsidRDefault="000B07E9" w:rsidP="00FF6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7F6A" w14:textId="77777777" w:rsidR="000B07E9" w:rsidRDefault="000B07E9" w:rsidP="00FF6218">
      <w:pPr>
        <w:spacing w:after="0" w:line="240" w:lineRule="auto"/>
      </w:pPr>
      <w:r>
        <w:separator/>
      </w:r>
    </w:p>
  </w:footnote>
  <w:footnote w:type="continuationSeparator" w:id="0">
    <w:p w14:paraId="3968B3F6" w14:textId="77777777" w:rsidR="000B07E9" w:rsidRDefault="000B07E9" w:rsidP="00FF6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6E08" w14:textId="77777777" w:rsidR="00FF6218" w:rsidRPr="00A00D5E" w:rsidRDefault="00FF6218" w:rsidP="00FF6218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72ECD288" wp14:editId="0255B37B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6ADFE2E" w14:textId="77777777" w:rsidR="00FF6218" w:rsidRPr="00A00D5E" w:rsidRDefault="00FF6218" w:rsidP="00FF621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5BFCD2F2" w14:textId="77777777" w:rsidR="00FF6218" w:rsidRPr="00A00D5E" w:rsidRDefault="00FF6218" w:rsidP="00FF621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0D357C83" w14:textId="77777777" w:rsidR="00FF6218" w:rsidRPr="00A00D5E" w:rsidRDefault="00FF6218" w:rsidP="00FF621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57F664F6" w14:textId="77777777" w:rsidR="00FF6218" w:rsidRPr="00A00D5E" w:rsidRDefault="00FF6218" w:rsidP="00FF621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28C1420" w14:textId="77777777" w:rsidR="00FF6218" w:rsidRPr="00A00D5E" w:rsidRDefault="00FF6218" w:rsidP="00FF621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37484160" w14:textId="77777777" w:rsidR="00FF6218" w:rsidRDefault="00FF62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B05F4"/>
    <w:multiLevelType w:val="hybridMultilevel"/>
    <w:tmpl w:val="3AC2A8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18"/>
    <w:rsid w:val="000B07E9"/>
    <w:rsid w:val="0013424A"/>
    <w:rsid w:val="002C4BB7"/>
    <w:rsid w:val="002F0CE7"/>
    <w:rsid w:val="00614502"/>
    <w:rsid w:val="00B44FA7"/>
    <w:rsid w:val="00BD7C5E"/>
    <w:rsid w:val="00FB6A9E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8412"/>
  <w15:chartTrackingRefBased/>
  <w15:docId w15:val="{FE31936F-5FE1-4F9E-8461-5AB6DF7B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18"/>
  </w:style>
  <w:style w:type="paragraph" w:styleId="Ttulo1">
    <w:name w:val="heading 1"/>
    <w:basedOn w:val="Normal"/>
    <w:next w:val="Normal"/>
    <w:link w:val="Ttulo1Car"/>
    <w:uiPriority w:val="9"/>
    <w:qFormat/>
    <w:rsid w:val="00FF6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6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6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6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6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6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6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6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6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6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6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6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6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62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6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62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6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6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6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6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6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6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6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62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62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62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6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62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621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F6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218"/>
  </w:style>
  <w:style w:type="paragraph" w:styleId="Piedepgina">
    <w:name w:val="footer"/>
    <w:basedOn w:val="Normal"/>
    <w:link w:val="PiedepginaCar"/>
    <w:uiPriority w:val="99"/>
    <w:unhideWhenUsed/>
    <w:rsid w:val="00FF6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218"/>
  </w:style>
  <w:style w:type="character" w:styleId="Hipervnculo">
    <w:name w:val="Hyperlink"/>
    <w:basedOn w:val="Fuentedeprrafopredeter"/>
    <w:uiPriority w:val="99"/>
    <w:unhideWhenUsed/>
    <w:rsid w:val="00FF6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2025-10-22T16:14:00Z</dcterms:created>
  <dcterms:modified xsi:type="dcterms:W3CDTF">2025-10-22T16:40:00Z</dcterms:modified>
</cp:coreProperties>
</file>