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ABC0" w14:textId="77777777" w:rsidR="00982256" w:rsidRPr="00A00D5E" w:rsidRDefault="00982256" w:rsidP="0098225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4BC3BCDE" w14:textId="77777777" w:rsidR="00982256" w:rsidRPr="00A00D5E" w:rsidRDefault="00982256" w:rsidP="0098225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2F315B81" w14:textId="77777777" w:rsidR="00982256" w:rsidRPr="00A00D5E" w:rsidRDefault="00982256" w:rsidP="0098225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139028F3" w14:textId="77777777" w:rsidR="00982256" w:rsidRPr="00A00D5E" w:rsidRDefault="00982256" w:rsidP="0098225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1C7FB7E3" w14:textId="267A3A9B" w:rsidR="00982256" w:rsidRPr="00A00D5E" w:rsidRDefault="00982256" w:rsidP="0098225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20</w:t>
      </w:r>
      <w:r>
        <w:rPr>
          <w:sz w:val="24"/>
          <w:szCs w:val="20"/>
        </w:rPr>
        <w:t>/10/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6ABE4F7C" w14:textId="77777777" w:rsidR="00982256" w:rsidRDefault="00982256" w:rsidP="00982256">
      <w:pPr>
        <w:jc w:val="both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9AD78" wp14:editId="52E0CCA1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36A3B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21FC47F4" w14:textId="7E2CC1FC" w:rsidR="00982256" w:rsidRDefault="00982256" w:rsidP="00982256">
      <w:pPr>
        <w:jc w:val="both"/>
        <w:rPr>
          <w:b/>
          <w:bCs/>
        </w:rPr>
      </w:pPr>
      <w:r w:rsidRPr="00FE3CFE">
        <w:rPr>
          <w:b/>
          <w:bCs/>
        </w:rPr>
        <w:t>Tema</w:t>
      </w:r>
      <w:r>
        <w:rPr>
          <w:b/>
          <w:bCs/>
        </w:rPr>
        <w:t xml:space="preserve">: La </w:t>
      </w:r>
      <w:r>
        <w:rPr>
          <w:b/>
          <w:bCs/>
        </w:rPr>
        <w:t>niñez amenazada</w:t>
      </w:r>
      <w:r>
        <w:rPr>
          <w:b/>
          <w:bCs/>
        </w:rPr>
        <w:t>.</w:t>
      </w:r>
    </w:p>
    <w:p w14:paraId="66611170" w14:textId="7BB8DFEB" w:rsidR="00982256" w:rsidRDefault="00982256" w:rsidP="00982256">
      <w:pPr>
        <w:jc w:val="both"/>
        <w:rPr>
          <w:b/>
          <w:bCs/>
        </w:rPr>
      </w:pPr>
      <w:r>
        <w:rPr>
          <w:b/>
          <w:bCs/>
        </w:rPr>
        <w:t>Bibliografía: Derechos humanos y ciudadanía. Santillana. Pag 11</w:t>
      </w:r>
      <w:r>
        <w:rPr>
          <w:b/>
          <w:bCs/>
        </w:rPr>
        <w:t>8</w:t>
      </w:r>
      <w:r>
        <w:rPr>
          <w:b/>
          <w:bCs/>
        </w:rPr>
        <w:t>-1</w:t>
      </w:r>
      <w:r w:rsidR="00E32301">
        <w:rPr>
          <w:b/>
          <w:bCs/>
        </w:rPr>
        <w:t>21</w:t>
      </w:r>
      <w:r>
        <w:rPr>
          <w:b/>
          <w:bCs/>
        </w:rPr>
        <w:t>.</w:t>
      </w:r>
    </w:p>
    <w:p w14:paraId="34E6DF90" w14:textId="77777777" w:rsidR="00982256" w:rsidRPr="00845614" w:rsidRDefault="00982256" w:rsidP="00982256">
      <w:pPr>
        <w:jc w:val="both"/>
        <w:rPr>
          <w:b/>
          <w:bCs/>
        </w:rPr>
      </w:pPr>
    </w:p>
    <w:p w14:paraId="181B640B" w14:textId="08D2E9CB" w:rsidR="00982256" w:rsidRDefault="00982256" w:rsidP="00982256">
      <w:pPr>
        <w:jc w:val="center"/>
        <w:rPr>
          <w:b/>
          <w:bCs/>
          <w:u w:val="single"/>
        </w:rPr>
      </w:pPr>
      <w:r w:rsidRPr="00A06390">
        <w:rPr>
          <w:b/>
          <w:bCs/>
          <w:u w:val="single"/>
        </w:rPr>
        <w:t>Trabajo practico N°</w:t>
      </w:r>
      <w:r>
        <w:rPr>
          <w:b/>
          <w:bCs/>
          <w:u w:val="single"/>
        </w:rPr>
        <w:t>5</w:t>
      </w:r>
      <w:r>
        <w:rPr>
          <w:b/>
          <w:bCs/>
          <w:u w:val="single"/>
        </w:rPr>
        <w:t>2</w:t>
      </w:r>
    </w:p>
    <w:p w14:paraId="6181B962" w14:textId="77777777" w:rsidR="002C4BB7" w:rsidRDefault="002C4BB7"/>
    <w:p w14:paraId="2112ED27" w14:textId="748C5178" w:rsidR="00982256" w:rsidRDefault="00982256" w:rsidP="00982256">
      <w:pPr>
        <w:pStyle w:val="Prrafodelista"/>
        <w:numPr>
          <w:ilvl w:val="0"/>
          <w:numId w:val="1"/>
        </w:numPr>
      </w:pPr>
      <w:r>
        <w:t>¿de que manera la pobreza y los conflictos armados amenazan el derecho de los niños y niñas a una infancia segura y protegida?</w:t>
      </w:r>
    </w:p>
    <w:p w14:paraId="18620361" w14:textId="0C6C1AA9" w:rsidR="00982256" w:rsidRDefault="00982256" w:rsidP="00982256">
      <w:pPr>
        <w:pStyle w:val="Prrafodelista"/>
        <w:numPr>
          <w:ilvl w:val="0"/>
          <w:numId w:val="1"/>
        </w:numPr>
      </w:pPr>
      <w:r>
        <w:t>¿Por qué la convención sobre los derechos del niño fue un cambio importante en la forma de ver y tratar a los niños, niñas y adolescentes?</w:t>
      </w:r>
    </w:p>
    <w:p w14:paraId="11CCC202" w14:textId="06CDCCC7" w:rsidR="00982256" w:rsidRDefault="00982256" w:rsidP="00982256">
      <w:pPr>
        <w:pStyle w:val="Prrafodelista"/>
        <w:numPr>
          <w:ilvl w:val="0"/>
          <w:numId w:val="1"/>
        </w:numPr>
      </w:pPr>
      <w:r>
        <w:t>¿Cuál es la situación de los niños y niñas en la argentina?</w:t>
      </w:r>
    </w:p>
    <w:p w14:paraId="477A127C" w14:textId="5811C5FA" w:rsidR="00982256" w:rsidRDefault="00982256" w:rsidP="00982256">
      <w:pPr>
        <w:pStyle w:val="Prrafodelista"/>
        <w:numPr>
          <w:ilvl w:val="0"/>
          <w:numId w:val="1"/>
        </w:numPr>
      </w:pPr>
      <w:r>
        <w:t>¿Qué diferencias existen entre la doctrina de la situación irregular y de la protección integral?</w:t>
      </w:r>
    </w:p>
    <w:p w14:paraId="36BCDF05" w14:textId="10CE3F13" w:rsidR="00982256" w:rsidRDefault="00982256" w:rsidP="008D733C">
      <w:pPr>
        <w:pStyle w:val="Prrafodelista"/>
        <w:ind w:left="1080"/>
      </w:pPr>
    </w:p>
    <w:sectPr w:rsidR="0098225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465D6" w14:textId="77777777" w:rsidR="00AD4686" w:rsidRDefault="00AD4686" w:rsidP="00982256">
      <w:pPr>
        <w:spacing w:after="0" w:line="240" w:lineRule="auto"/>
      </w:pPr>
      <w:r>
        <w:separator/>
      </w:r>
    </w:p>
  </w:endnote>
  <w:endnote w:type="continuationSeparator" w:id="0">
    <w:p w14:paraId="061C7274" w14:textId="77777777" w:rsidR="00AD4686" w:rsidRDefault="00AD4686" w:rsidP="0098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AAB3E" w14:textId="77777777" w:rsidR="00AD4686" w:rsidRDefault="00AD4686" w:rsidP="00982256">
      <w:pPr>
        <w:spacing w:after="0" w:line="240" w:lineRule="auto"/>
      </w:pPr>
      <w:r>
        <w:separator/>
      </w:r>
    </w:p>
  </w:footnote>
  <w:footnote w:type="continuationSeparator" w:id="0">
    <w:p w14:paraId="64C1378D" w14:textId="77777777" w:rsidR="00AD4686" w:rsidRDefault="00AD4686" w:rsidP="00982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3C3E" w14:textId="77777777" w:rsidR="00982256" w:rsidRPr="00A00D5E" w:rsidRDefault="00982256" w:rsidP="0098225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6AA1774" wp14:editId="16527437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33FD0C03" w14:textId="77777777" w:rsidR="00982256" w:rsidRPr="00A00D5E" w:rsidRDefault="00982256" w:rsidP="0098225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0DC2A1BD" w14:textId="77777777" w:rsidR="00982256" w:rsidRPr="00A00D5E" w:rsidRDefault="00982256" w:rsidP="0098225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EC3908B" w14:textId="77777777" w:rsidR="00982256" w:rsidRPr="00A00D5E" w:rsidRDefault="00982256" w:rsidP="0098225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F8D303D" w14:textId="77777777" w:rsidR="00982256" w:rsidRPr="00A00D5E" w:rsidRDefault="00982256" w:rsidP="0098225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568064DB" w14:textId="77777777" w:rsidR="00982256" w:rsidRPr="00A00D5E" w:rsidRDefault="00982256" w:rsidP="0098225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037F6A76" w14:textId="77777777" w:rsidR="00982256" w:rsidRDefault="009822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770C"/>
    <w:multiLevelType w:val="hybridMultilevel"/>
    <w:tmpl w:val="9EEEAA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90743"/>
    <w:multiLevelType w:val="hybridMultilevel"/>
    <w:tmpl w:val="4C0E3B34"/>
    <w:lvl w:ilvl="0" w:tplc="1D62B2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8269985">
    <w:abstractNumId w:val="0"/>
  </w:num>
  <w:num w:numId="2" w16cid:durableId="81156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56"/>
    <w:rsid w:val="002C4BB7"/>
    <w:rsid w:val="002F0CE7"/>
    <w:rsid w:val="00614502"/>
    <w:rsid w:val="008D733C"/>
    <w:rsid w:val="008F35D9"/>
    <w:rsid w:val="00982256"/>
    <w:rsid w:val="00AD4686"/>
    <w:rsid w:val="00E32301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018F"/>
  <w15:chartTrackingRefBased/>
  <w15:docId w15:val="{47231784-ECA3-429C-9C15-AD65B26D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25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2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2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22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22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22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22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22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22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22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2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2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22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225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225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22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22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22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22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2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8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22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82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225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822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225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8225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2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225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225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8225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82256"/>
  </w:style>
  <w:style w:type="paragraph" w:styleId="Piedepgina">
    <w:name w:val="footer"/>
    <w:basedOn w:val="Normal"/>
    <w:link w:val="PiedepginaCar"/>
    <w:uiPriority w:val="99"/>
    <w:unhideWhenUsed/>
    <w:rsid w:val="0098225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2256"/>
  </w:style>
  <w:style w:type="character" w:styleId="Hipervnculo">
    <w:name w:val="Hyperlink"/>
    <w:basedOn w:val="Fuentedeprrafopredeter"/>
    <w:uiPriority w:val="99"/>
    <w:unhideWhenUsed/>
    <w:rsid w:val="009822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2</cp:revision>
  <dcterms:created xsi:type="dcterms:W3CDTF">2025-10-20T00:26:00Z</dcterms:created>
  <dcterms:modified xsi:type="dcterms:W3CDTF">2025-10-20T00:37:00Z</dcterms:modified>
</cp:coreProperties>
</file>