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62D8" w14:textId="77777777" w:rsidR="00A703B2" w:rsidRPr="00A00D5E" w:rsidRDefault="00A703B2" w:rsidP="00A703B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1C3C01D1" w14:textId="77777777" w:rsidR="00A703B2" w:rsidRPr="00A00D5E" w:rsidRDefault="00A703B2" w:rsidP="00A703B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51E6074" w14:textId="77777777" w:rsidR="00A703B2" w:rsidRPr="00A00D5E" w:rsidRDefault="00A703B2" w:rsidP="00A703B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39671E74" w14:textId="77777777" w:rsidR="00A703B2" w:rsidRPr="00A00D5E" w:rsidRDefault="00A703B2" w:rsidP="00A703B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44081996" w14:textId="4AE45CB7" w:rsidR="00A703B2" w:rsidRPr="00A00D5E" w:rsidRDefault="00A703B2" w:rsidP="00A703B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30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05CA7A58" w14:textId="77777777" w:rsidR="00A703B2" w:rsidRDefault="00A703B2" w:rsidP="00A703B2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C4AF" wp14:editId="207541CC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CF0C8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43C43632" w14:textId="7875BD90" w:rsidR="00A703B2" w:rsidRDefault="00A703B2" w:rsidP="00A703B2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>
        <w:rPr>
          <w:b/>
          <w:bCs/>
        </w:rPr>
        <w:t>La paz y los derechos humanos</w:t>
      </w:r>
      <w:r>
        <w:rPr>
          <w:b/>
          <w:bCs/>
        </w:rPr>
        <w:t>.</w:t>
      </w:r>
    </w:p>
    <w:p w14:paraId="595FE6CB" w14:textId="335C0260" w:rsidR="00A703B2" w:rsidRDefault="00A703B2" w:rsidP="00A703B2">
      <w:pPr>
        <w:jc w:val="both"/>
        <w:rPr>
          <w:b/>
          <w:bCs/>
        </w:rPr>
      </w:pPr>
      <w:r>
        <w:rPr>
          <w:b/>
          <w:bCs/>
        </w:rPr>
        <w:t xml:space="preserve">Bibliografía: Derechos humanos y ciudadanía. Santillana. Pag </w:t>
      </w:r>
      <w:r>
        <w:rPr>
          <w:b/>
          <w:bCs/>
        </w:rPr>
        <w:t>102</w:t>
      </w:r>
      <w:r>
        <w:rPr>
          <w:b/>
          <w:bCs/>
        </w:rPr>
        <w:t>-10</w:t>
      </w:r>
      <w:r>
        <w:rPr>
          <w:b/>
          <w:bCs/>
        </w:rPr>
        <w:t>3</w:t>
      </w:r>
      <w:r>
        <w:rPr>
          <w:b/>
          <w:bCs/>
        </w:rPr>
        <w:t>.</w:t>
      </w:r>
    </w:p>
    <w:p w14:paraId="4F25D04A" w14:textId="77777777" w:rsidR="00A703B2" w:rsidRPr="00845614" w:rsidRDefault="00A703B2" w:rsidP="00A703B2">
      <w:pPr>
        <w:jc w:val="both"/>
        <w:rPr>
          <w:b/>
          <w:bCs/>
        </w:rPr>
      </w:pPr>
    </w:p>
    <w:p w14:paraId="78B478DA" w14:textId="399C0AF8" w:rsidR="00A703B2" w:rsidRDefault="00A703B2" w:rsidP="00A703B2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7</w:t>
      </w:r>
    </w:p>
    <w:p w14:paraId="3E8D3875" w14:textId="77777777" w:rsidR="00A703B2" w:rsidRDefault="00A703B2" w:rsidP="00A703B2"/>
    <w:p w14:paraId="66C2904B" w14:textId="2B8E0FA8" w:rsidR="002C4BB7" w:rsidRDefault="00A703B2" w:rsidP="00A703B2">
      <w:pPr>
        <w:pStyle w:val="Prrafodelista"/>
        <w:numPr>
          <w:ilvl w:val="0"/>
          <w:numId w:val="1"/>
        </w:numPr>
      </w:pPr>
      <w:r>
        <w:t>¿Por qué la paz no puede entenderse únicamente como la ausencia de guerra y que relación tiene con el respeto de los derechos humanos?</w:t>
      </w:r>
    </w:p>
    <w:p w14:paraId="6006A2A0" w14:textId="1A8C1651" w:rsidR="00A703B2" w:rsidRPr="00A703B2" w:rsidRDefault="00A703B2" w:rsidP="00A703B2">
      <w:pPr>
        <w:pStyle w:val="Prrafodelista"/>
        <w:numPr>
          <w:ilvl w:val="0"/>
          <w:numId w:val="1"/>
        </w:numPr>
      </w:pPr>
      <w:r w:rsidRPr="00A703B2">
        <w:rPr>
          <w:lang w:val="es-AR"/>
        </w:rPr>
        <w:t>Explique qué establecen los instrumentos internacionales de derechos humanos en relación con el derecho a la paz.</w:t>
      </w:r>
    </w:p>
    <w:p w14:paraId="33502DE4" w14:textId="59132484" w:rsidR="00A703B2" w:rsidRPr="00A703B2" w:rsidRDefault="00A703B2" w:rsidP="00A703B2">
      <w:pPr>
        <w:pStyle w:val="Prrafodelista"/>
        <w:numPr>
          <w:ilvl w:val="0"/>
          <w:numId w:val="1"/>
        </w:numPr>
      </w:pPr>
      <w:r>
        <w:rPr>
          <w:lang w:val="es-AR"/>
        </w:rPr>
        <w:t>¿Por qué la educación es fundamental para construir una cultura de la paz en las sociedades democráticas?</w:t>
      </w:r>
    </w:p>
    <w:p w14:paraId="3EBFF94D" w14:textId="1A395948" w:rsidR="00A703B2" w:rsidRDefault="00A703B2" w:rsidP="00A703B2">
      <w:pPr>
        <w:pStyle w:val="Prrafodelista"/>
        <w:numPr>
          <w:ilvl w:val="0"/>
          <w:numId w:val="1"/>
        </w:numPr>
      </w:pPr>
      <w:r>
        <w:rPr>
          <w:lang w:val="es-AR"/>
        </w:rPr>
        <w:t xml:space="preserve">¿Qué principios y valores deben guiar la educación para la paz según la </w:t>
      </w:r>
      <w:r w:rsidR="00307246">
        <w:rPr>
          <w:lang w:val="es-AR"/>
        </w:rPr>
        <w:t>convención</w:t>
      </w:r>
      <w:r>
        <w:rPr>
          <w:lang w:val="es-AR"/>
        </w:rPr>
        <w:t xml:space="preserve"> sobre los derechos del niño </w:t>
      </w:r>
      <w:r w:rsidR="00307246">
        <w:rPr>
          <w:lang w:val="es-AR"/>
        </w:rPr>
        <w:t>y los derechos humanos?</w:t>
      </w:r>
    </w:p>
    <w:sectPr w:rsidR="00A703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E30E" w14:textId="77777777" w:rsidR="00A96628" w:rsidRDefault="00A96628" w:rsidP="00A703B2">
      <w:pPr>
        <w:spacing w:after="0" w:line="240" w:lineRule="auto"/>
      </w:pPr>
      <w:r>
        <w:separator/>
      </w:r>
    </w:p>
  </w:endnote>
  <w:endnote w:type="continuationSeparator" w:id="0">
    <w:p w14:paraId="2B13A241" w14:textId="77777777" w:rsidR="00A96628" w:rsidRDefault="00A96628" w:rsidP="00A7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562F" w14:textId="77777777" w:rsidR="00A96628" w:rsidRDefault="00A96628" w:rsidP="00A703B2">
      <w:pPr>
        <w:spacing w:after="0" w:line="240" w:lineRule="auto"/>
      </w:pPr>
      <w:r>
        <w:separator/>
      </w:r>
    </w:p>
  </w:footnote>
  <w:footnote w:type="continuationSeparator" w:id="0">
    <w:p w14:paraId="4922452A" w14:textId="77777777" w:rsidR="00A96628" w:rsidRDefault="00A96628" w:rsidP="00A7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CBB4" w14:textId="77777777" w:rsidR="00A703B2" w:rsidRPr="00A00D5E" w:rsidRDefault="00A703B2" w:rsidP="00A703B2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32AF5DF" wp14:editId="42272628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3BF36E44" w14:textId="77777777" w:rsidR="00A703B2" w:rsidRPr="00A00D5E" w:rsidRDefault="00A703B2" w:rsidP="00A703B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04D9F130" w14:textId="77777777" w:rsidR="00A703B2" w:rsidRPr="00A00D5E" w:rsidRDefault="00A703B2" w:rsidP="00A703B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380660AE" w14:textId="77777777" w:rsidR="00A703B2" w:rsidRPr="00A00D5E" w:rsidRDefault="00A703B2" w:rsidP="00A703B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67B7CD6C" w14:textId="77777777" w:rsidR="00A703B2" w:rsidRPr="00A00D5E" w:rsidRDefault="00A703B2" w:rsidP="00A703B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11509CC0" w14:textId="77777777" w:rsidR="00A703B2" w:rsidRPr="00A00D5E" w:rsidRDefault="00A703B2" w:rsidP="00A703B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5C9A3688" w14:textId="77777777" w:rsidR="00A703B2" w:rsidRDefault="00A703B2" w:rsidP="00A703B2">
    <w:pPr>
      <w:pStyle w:val="Encabezado"/>
    </w:pPr>
  </w:p>
  <w:p w14:paraId="1607BFBC" w14:textId="77777777" w:rsidR="00A703B2" w:rsidRDefault="00A70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521CB"/>
    <w:multiLevelType w:val="hybridMultilevel"/>
    <w:tmpl w:val="F73C8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66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B2"/>
    <w:rsid w:val="00282DE5"/>
    <w:rsid w:val="002C4BB7"/>
    <w:rsid w:val="002F0CE7"/>
    <w:rsid w:val="00307246"/>
    <w:rsid w:val="00614502"/>
    <w:rsid w:val="00A703B2"/>
    <w:rsid w:val="00A96628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BCD1"/>
  <w15:chartTrackingRefBased/>
  <w15:docId w15:val="{93DCF89F-9B72-41EA-A16E-C12514C4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B2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0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0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0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0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03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03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03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03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0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0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03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03B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03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03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03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03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0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03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0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03B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03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03B2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03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0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03B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03B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703B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703B2"/>
  </w:style>
  <w:style w:type="paragraph" w:styleId="Piedepgina">
    <w:name w:val="footer"/>
    <w:basedOn w:val="Normal"/>
    <w:link w:val="PiedepginaCar"/>
    <w:uiPriority w:val="99"/>
    <w:unhideWhenUsed/>
    <w:rsid w:val="00A703B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03B2"/>
  </w:style>
  <w:style w:type="character" w:styleId="Hipervnculo">
    <w:name w:val="Hyperlink"/>
    <w:basedOn w:val="Fuentedeprrafopredeter"/>
    <w:uiPriority w:val="99"/>
    <w:unhideWhenUsed/>
    <w:rsid w:val="00A70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2025-09-28T18:41:00Z</dcterms:created>
  <dcterms:modified xsi:type="dcterms:W3CDTF">2025-09-28T18:52:00Z</dcterms:modified>
</cp:coreProperties>
</file>