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7FE" w:rsidRDefault="007B77FE" w:rsidP="007B77FE">
      <w:pPr>
        <w:pStyle w:val="Encabezado"/>
      </w:pP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6207F5C4" wp14:editId="666C3A7D">
            <wp:simplePos x="0" y="0"/>
            <wp:positionH relativeFrom="margin">
              <wp:posOffset>-632460</wp:posOffset>
            </wp:positionH>
            <wp:positionV relativeFrom="paragraph">
              <wp:posOffset>-95250</wp:posOffset>
            </wp:positionV>
            <wp:extent cx="1112520" cy="1137285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full_color_fondo_transp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10CC8E4" wp14:editId="4283B9DB">
                <wp:simplePos x="0" y="0"/>
                <wp:positionH relativeFrom="column">
                  <wp:posOffset>542925</wp:posOffset>
                </wp:positionH>
                <wp:positionV relativeFrom="paragraph">
                  <wp:posOffset>7620</wp:posOffset>
                </wp:positionV>
                <wp:extent cx="1706880" cy="952500"/>
                <wp:effectExtent l="0" t="0" r="2667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77FE" w:rsidRPr="003C0D6D" w:rsidRDefault="007B77FE" w:rsidP="007B77F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INSTITUTO JUAN PABLO II</w:t>
                            </w:r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Av. Sáenz Peña 576</w:t>
                            </w:r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TEL: 0381- 4205711</w:t>
                            </w:r>
                          </w:p>
                          <w:p w:rsidR="007B77FE" w:rsidRPr="003C0D6D" w:rsidRDefault="00652751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hyperlink r:id="rId7" w:history="1">
                              <w:r w:rsidR="007B77FE" w:rsidRPr="003C0D6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u w:val="single"/>
                                  <w:lang w:val="es-ES_tradnl" w:eastAsia="ar-SA"/>
                                </w:rPr>
                                <w:t>InstjuanpabloII@arnet.com.ar</w:t>
                              </w:r>
                            </w:hyperlink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  <w:t>www.instjuanpabloii.com.ar</w:t>
                            </w:r>
                          </w:p>
                          <w:p w:rsidR="007B77FE" w:rsidRPr="003C0D6D" w:rsidRDefault="00652751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hyperlink r:id="rId8" w:history="1">
                              <w:r w:rsidR="007B77FE" w:rsidRPr="003C0D6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u w:val="single"/>
                                  <w:lang w:val="es-ES_tradnl" w:eastAsia="ar-SA"/>
                                </w:rPr>
                                <w:t>www.instjuanpabloII.edu.ar</w:t>
                              </w:r>
                            </w:hyperlink>
                          </w:p>
                          <w:p w:rsidR="007B77FE" w:rsidRDefault="007B77FE" w:rsidP="007B77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  <v:textbox>
                  <w:txbxContent>
                    <w:p w:rsidR="007B77FE" w:rsidRPr="003C0D6D" w:rsidRDefault="007B77FE" w:rsidP="007B77FE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INSTITUTO JUAN PABLO II</w:t>
                      </w:r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Av. Sáenz Peña 576</w:t>
                      </w:r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TEL: 0381- 4205711</w:t>
                      </w:r>
                    </w:p>
                    <w:p w:rsidR="007B77FE" w:rsidRPr="003C0D6D" w:rsidRDefault="00652751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hyperlink r:id="rId9" w:history="1">
                        <w:r w:rsidR="007B77FE" w:rsidRPr="003C0D6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u w:val="single"/>
                            <w:lang w:val="es-ES_tradnl" w:eastAsia="ar-SA"/>
                          </w:rPr>
                          <w:t>InstjuanpabloII@arnet.com.ar</w:t>
                        </w:r>
                      </w:hyperlink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  <w:t>www.instjuanpabloii.com.ar</w:t>
                      </w:r>
                    </w:p>
                    <w:p w:rsidR="007B77FE" w:rsidRPr="003C0D6D" w:rsidRDefault="00652751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hyperlink r:id="rId10" w:history="1">
                        <w:r w:rsidR="007B77FE" w:rsidRPr="003C0D6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u w:val="single"/>
                            <w:lang w:val="es-ES_tradnl" w:eastAsia="ar-SA"/>
                          </w:rPr>
                          <w:t>www.instjuanpabloII.edu.ar</w:t>
                        </w:r>
                      </w:hyperlink>
                    </w:p>
                    <w:p w:rsidR="007B77FE" w:rsidRDefault="007B77FE" w:rsidP="007B77FE"/>
                  </w:txbxContent>
                </v:textbox>
                <w10:wrap type="square"/>
              </v:shape>
            </w:pict>
          </mc:Fallback>
        </mc:AlternateContent>
      </w:r>
      <w:r w:rsidR="009A5ABA">
        <w:t>3</w:t>
      </w:r>
    </w:p>
    <w:p w:rsidR="007B77FE" w:rsidRDefault="007B77FE" w:rsidP="007B77FE">
      <w:pPr>
        <w:pStyle w:val="Encabezado"/>
      </w:pPr>
    </w:p>
    <w:p w:rsidR="007B77FE" w:rsidRDefault="007B77FE" w:rsidP="007B77FE">
      <w:pPr>
        <w:pStyle w:val="Encabezado"/>
      </w:pPr>
    </w:p>
    <w:p w:rsidR="007B77FE" w:rsidRDefault="007B77FE" w:rsidP="007B77FE">
      <w:pPr>
        <w:pStyle w:val="Encabezado"/>
      </w:pPr>
    </w:p>
    <w:p w:rsidR="007B77FE" w:rsidRDefault="007B77FE"/>
    <w:p w:rsidR="007B77FE" w:rsidRDefault="007B77FE"/>
    <w:p w:rsidR="00AB599A" w:rsidRDefault="007C6E8B" w:rsidP="00DD6E44">
      <w:pPr>
        <w:spacing w:after="0" w:line="360" w:lineRule="auto"/>
        <w:rPr>
          <w:b/>
        </w:rPr>
      </w:pPr>
      <w:r>
        <w:t xml:space="preserve">Materia: </w:t>
      </w:r>
      <w:r>
        <w:rPr>
          <w:b/>
        </w:rPr>
        <w:t>Lengua y literatura</w:t>
      </w:r>
    </w:p>
    <w:p w:rsidR="007C6E8B" w:rsidRDefault="007C6E8B" w:rsidP="00DD6E44">
      <w:pPr>
        <w:spacing w:after="0" w:line="360" w:lineRule="auto"/>
        <w:rPr>
          <w:b/>
        </w:rPr>
      </w:pPr>
      <w:r>
        <w:t xml:space="preserve">Profesora: </w:t>
      </w:r>
      <w:r>
        <w:rPr>
          <w:b/>
        </w:rPr>
        <w:t xml:space="preserve">Verónica Isabel González </w:t>
      </w:r>
    </w:p>
    <w:p w:rsidR="007C6E8B" w:rsidRDefault="007C6E8B" w:rsidP="00DD6E44">
      <w:pPr>
        <w:spacing w:after="0" w:line="360" w:lineRule="auto"/>
      </w:pPr>
      <w:r>
        <w:t xml:space="preserve">Curso: </w:t>
      </w:r>
      <w:r w:rsidR="009A5ABA">
        <w:t>5</w:t>
      </w:r>
      <w:r w:rsidR="00A957C0">
        <w:t>º año</w:t>
      </w:r>
      <w:r w:rsidR="00AF0E62">
        <w:t xml:space="preserve">  A</w:t>
      </w:r>
    </w:p>
    <w:p w:rsidR="00A957C0" w:rsidRDefault="00652751" w:rsidP="00DD6E44">
      <w:pPr>
        <w:spacing w:after="0" w:line="360" w:lineRule="auto"/>
      </w:pPr>
      <w:r>
        <w:t>Fecha: 17</w:t>
      </w:r>
      <w:r w:rsidR="009A5ABA">
        <w:t>/10</w:t>
      </w:r>
      <w:r w:rsidR="00DA51D6">
        <w:t>/2025</w:t>
      </w:r>
    </w:p>
    <w:p w:rsidR="00DD6E44" w:rsidRDefault="00DD6E44" w:rsidP="00DD6E44">
      <w:pPr>
        <w:spacing w:after="0" w:line="360" w:lineRule="auto"/>
      </w:pPr>
      <w:r>
        <w:t>Bibliografía actual:</w:t>
      </w:r>
      <w:r w:rsidR="004D1E49">
        <w:t xml:space="preserve"> cuad</w:t>
      </w:r>
      <w:r w:rsidR="009A5ABA">
        <w:t>ernillo de lengua y literatura 5</w:t>
      </w:r>
      <w:r w:rsidR="004D1E49">
        <w:t>º año</w:t>
      </w:r>
    </w:p>
    <w:p w:rsidR="00DD6E44" w:rsidRDefault="00DD6E44" w:rsidP="00DD6E44">
      <w:pPr>
        <w:spacing w:after="0" w:line="360" w:lineRule="auto"/>
      </w:pPr>
      <w:r>
        <w:t xml:space="preserve">Bibliografía a utilizar en dos semanas: </w:t>
      </w:r>
      <w:r w:rsidR="00A55C7F">
        <w:t>---</w:t>
      </w:r>
    </w:p>
    <w:p w:rsidR="005E4303" w:rsidRDefault="00A55C7F" w:rsidP="00DD6E44">
      <w:pPr>
        <w:spacing w:after="0" w:line="360" w:lineRule="auto"/>
      </w:pPr>
      <w:r>
        <w:t>Pá</w:t>
      </w:r>
      <w:r w:rsidR="005E4303">
        <w:t xml:space="preserve">ginas: </w:t>
      </w:r>
      <w:r w:rsidR="009A5ABA">
        <w:t>34</w:t>
      </w:r>
    </w:p>
    <w:p w:rsidR="00DA0A32" w:rsidRDefault="005E4303" w:rsidP="009A5ABA">
      <w:pPr>
        <w:jc w:val="center"/>
      </w:pPr>
      <w:r>
        <w:t xml:space="preserve">Trabajo práctico nº </w:t>
      </w:r>
      <w:r w:rsidR="00652751">
        <w:t>53</w:t>
      </w:r>
    </w:p>
    <w:p w:rsidR="006556E1" w:rsidRPr="006556E1" w:rsidRDefault="006556E1" w:rsidP="006556E1">
      <w:pPr>
        <w:tabs>
          <w:tab w:val="center" w:pos="4252"/>
        </w:tabs>
        <w:jc w:val="center"/>
        <w:rPr>
          <w:rFonts w:ascii="Arial" w:hAnsi="Arial" w:cs="Arial"/>
          <w:b/>
          <w:color w:val="00FF00"/>
          <w:sz w:val="24"/>
          <w:szCs w:val="24"/>
          <w:u w:val="single"/>
        </w:rPr>
      </w:pPr>
      <w:r w:rsidRPr="006556E1">
        <w:rPr>
          <w:rFonts w:ascii="Arial" w:hAnsi="Arial" w:cs="Arial"/>
          <w:b/>
          <w:color w:val="00FF00"/>
          <w:sz w:val="24"/>
          <w:szCs w:val="24"/>
          <w:u w:val="single"/>
        </w:rPr>
        <w:t>La vuelta de Martín Fierro</w:t>
      </w:r>
    </w:p>
    <w:p w:rsidR="006556E1" w:rsidRDefault="00D5687A" w:rsidP="006556E1">
      <w:pPr>
        <w:tabs>
          <w:tab w:val="center" w:pos="4252"/>
        </w:tabs>
        <w:spacing w:after="0" w:line="240" w:lineRule="auto"/>
        <w:ind w:firstLine="73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Continuamos con la Lectura de cantos de “La vuelta de Martin Fierro</w:t>
      </w:r>
      <w:r w:rsidR="00934384">
        <w:rPr>
          <w:rFonts w:ascii="Arial" w:hAnsi="Arial" w:cs="Arial"/>
          <w:sz w:val="24"/>
          <w:szCs w:val="24"/>
        </w:rPr>
        <w:t>”. Toma</w:t>
      </w:r>
      <w:r w:rsidR="00652751">
        <w:rPr>
          <w:rFonts w:ascii="Arial" w:hAnsi="Arial" w:cs="Arial"/>
          <w:sz w:val="24"/>
          <w:szCs w:val="24"/>
        </w:rPr>
        <w:t xml:space="preserve"> de apuntes y síntesis de cantos: </w:t>
      </w:r>
    </w:p>
    <w:p w:rsidR="00652751" w:rsidRDefault="00652751" w:rsidP="006556E1">
      <w:pPr>
        <w:tabs>
          <w:tab w:val="center" w:pos="4252"/>
        </w:tabs>
        <w:spacing w:after="0" w:line="240" w:lineRule="auto"/>
        <w:ind w:firstLine="73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Cantos 10 al 15. </w:t>
      </w:r>
    </w:p>
    <w:p w:rsidR="00652751" w:rsidRPr="006556E1" w:rsidRDefault="00652751" w:rsidP="006556E1">
      <w:pPr>
        <w:tabs>
          <w:tab w:val="center" w:pos="4252"/>
        </w:tabs>
        <w:spacing w:after="0" w:line="240" w:lineRule="auto"/>
        <w:ind w:firstLine="737"/>
        <w:jc w:val="both"/>
        <w:rPr>
          <w:rFonts w:ascii="Arial" w:hAnsi="Arial" w:cs="Arial"/>
          <w:sz w:val="24"/>
          <w:szCs w:val="24"/>
        </w:rPr>
      </w:pPr>
    </w:p>
    <w:p w:rsidR="00652751" w:rsidRPr="00652751" w:rsidRDefault="00652751" w:rsidP="00652751">
      <w:pPr>
        <w:tabs>
          <w:tab w:val="center" w:pos="4252"/>
        </w:tabs>
        <w:jc w:val="center"/>
        <w:rPr>
          <w:rFonts w:ascii="Arial" w:hAnsi="Arial" w:cs="Arial"/>
          <w:color w:val="FF3399"/>
          <w:sz w:val="24"/>
          <w:szCs w:val="24"/>
          <w:u w:val="single"/>
        </w:rPr>
      </w:pPr>
      <w:r w:rsidRPr="00652751">
        <w:rPr>
          <w:rFonts w:ascii="Arial" w:hAnsi="Arial" w:cs="Arial"/>
          <w:color w:val="FF3399"/>
          <w:sz w:val="24"/>
          <w:szCs w:val="24"/>
          <w:u w:val="single"/>
        </w:rPr>
        <w:t>Guía de análisis y comprensión de texto nº5  de “La vuelta de Martin Fierro”, de José Hernández</w:t>
      </w:r>
    </w:p>
    <w:p w:rsidR="00652751" w:rsidRPr="00652751" w:rsidRDefault="00652751" w:rsidP="00652751">
      <w:pPr>
        <w:tabs>
          <w:tab w:val="center" w:pos="4252"/>
        </w:tabs>
        <w:jc w:val="center"/>
        <w:rPr>
          <w:rFonts w:ascii="Arial" w:hAnsi="Arial" w:cs="Arial"/>
          <w:color w:val="FF3399"/>
          <w:sz w:val="24"/>
          <w:szCs w:val="24"/>
          <w:u w:val="single"/>
        </w:rPr>
      </w:pPr>
      <w:r>
        <w:rPr>
          <w:rFonts w:ascii="Arial" w:hAnsi="Arial" w:cs="Arial"/>
          <w:color w:val="FF3399"/>
          <w:sz w:val="24"/>
          <w:szCs w:val="24"/>
          <w:u w:val="single"/>
        </w:rPr>
        <w:t>Canto XI al XV</w:t>
      </w:r>
      <w:bookmarkStart w:id="0" w:name="_GoBack"/>
      <w:bookmarkEnd w:id="0"/>
    </w:p>
    <w:p w:rsidR="00652751" w:rsidRPr="00652751" w:rsidRDefault="00652751" w:rsidP="00652751">
      <w:pPr>
        <w:numPr>
          <w:ilvl w:val="0"/>
          <w:numId w:val="46"/>
        </w:numPr>
        <w:tabs>
          <w:tab w:val="center" w:pos="4252"/>
        </w:tabs>
        <w:spacing w:after="160" w:line="256" w:lineRule="auto"/>
        <w:contextualSpacing/>
        <w:rPr>
          <w:rFonts w:ascii="Arial" w:hAnsi="Arial" w:cs="Arial"/>
          <w:sz w:val="24"/>
          <w:szCs w:val="24"/>
        </w:rPr>
      </w:pPr>
      <w:r w:rsidRPr="00652751">
        <w:rPr>
          <w:rFonts w:ascii="Arial" w:hAnsi="Arial" w:cs="Arial"/>
          <w:sz w:val="24"/>
          <w:szCs w:val="24"/>
        </w:rPr>
        <w:t>¿Qué enfermedades contrajeron los indios? ¿qué le sucedió a Cruz y qué le pide a Fierro?</w:t>
      </w:r>
    </w:p>
    <w:p w:rsidR="00652751" w:rsidRPr="00652751" w:rsidRDefault="00652751" w:rsidP="00652751">
      <w:pPr>
        <w:numPr>
          <w:ilvl w:val="0"/>
          <w:numId w:val="46"/>
        </w:numPr>
        <w:tabs>
          <w:tab w:val="center" w:pos="4252"/>
        </w:tabs>
        <w:spacing w:after="160" w:line="256" w:lineRule="auto"/>
        <w:contextualSpacing/>
        <w:rPr>
          <w:rFonts w:ascii="Arial" w:hAnsi="Arial" w:cs="Arial"/>
          <w:sz w:val="24"/>
          <w:szCs w:val="24"/>
        </w:rPr>
      </w:pPr>
      <w:r w:rsidRPr="00652751">
        <w:rPr>
          <w:rFonts w:ascii="Arial" w:hAnsi="Arial" w:cs="Arial"/>
          <w:sz w:val="24"/>
          <w:szCs w:val="24"/>
        </w:rPr>
        <w:t>¿De quién es el canto que escucha Fierro en el desierto? ¿Qué había sucedido?</w:t>
      </w:r>
    </w:p>
    <w:p w:rsidR="00652751" w:rsidRPr="00652751" w:rsidRDefault="00652751" w:rsidP="00652751">
      <w:pPr>
        <w:numPr>
          <w:ilvl w:val="0"/>
          <w:numId w:val="46"/>
        </w:numPr>
        <w:tabs>
          <w:tab w:val="center" w:pos="4252"/>
        </w:tabs>
        <w:spacing w:after="160" w:line="256" w:lineRule="auto"/>
        <w:contextualSpacing/>
        <w:rPr>
          <w:rFonts w:ascii="Arial" w:hAnsi="Arial" w:cs="Arial"/>
          <w:sz w:val="24"/>
          <w:szCs w:val="24"/>
        </w:rPr>
      </w:pPr>
      <w:r w:rsidRPr="00652751">
        <w:rPr>
          <w:rFonts w:ascii="Arial" w:hAnsi="Arial" w:cs="Arial"/>
          <w:sz w:val="24"/>
          <w:szCs w:val="24"/>
        </w:rPr>
        <w:t>¿Qué hizo Martín Fierro para ayudar a la cautiva?</w:t>
      </w:r>
    </w:p>
    <w:p w:rsidR="00652751" w:rsidRPr="00652751" w:rsidRDefault="00652751" w:rsidP="00652751">
      <w:pPr>
        <w:numPr>
          <w:ilvl w:val="0"/>
          <w:numId w:val="46"/>
        </w:numPr>
        <w:tabs>
          <w:tab w:val="center" w:pos="4252"/>
        </w:tabs>
        <w:spacing w:after="160" w:line="256" w:lineRule="auto"/>
        <w:contextualSpacing/>
        <w:rPr>
          <w:rFonts w:ascii="Arial" w:hAnsi="Arial" w:cs="Arial"/>
          <w:sz w:val="24"/>
          <w:szCs w:val="24"/>
        </w:rPr>
      </w:pPr>
      <w:r w:rsidRPr="00652751">
        <w:rPr>
          <w:rFonts w:ascii="Arial" w:hAnsi="Arial" w:cs="Arial"/>
          <w:sz w:val="24"/>
          <w:szCs w:val="24"/>
        </w:rPr>
        <w:t>El autor hace referencia a una de las características del Romanticismo, movimiento al que pertenece la obra, ¿Cómo describe a la naturaleza?</w:t>
      </w:r>
    </w:p>
    <w:p w:rsidR="00652751" w:rsidRPr="00652751" w:rsidRDefault="00652751" w:rsidP="00652751">
      <w:pPr>
        <w:numPr>
          <w:ilvl w:val="0"/>
          <w:numId w:val="46"/>
        </w:numPr>
        <w:tabs>
          <w:tab w:val="center" w:pos="4252"/>
        </w:tabs>
        <w:spacing w:after="160" w:line="256" w:lineRule="auto"/>
        <w:contextualSpacing/>
        <w:rPr>
          <w:rFonts w:ascii="Arial" w:hAnsi="Arial" w:cs="Arial"/>
          <w:sz w:val="24"/>
          <w:szCs w:val="24"/>
        </w:rPr>
      </w:pPr>
      <w:r w:rsidRPr="00652751">
        <w:rPr>
          <w:rFonts w:ascii="Arial" w:hAnsi="Arial" w:cs="Arial"/>
          <w:sz w:val="24"/>
          <w:szCs w:val="24"/>
        </w:rPr>
        <w:t>¿Qué consejos da Fierro para atravesarlo?</w:t>
      </w:r>
    </w:p>
    <w:p w:rsidR="00652751" w:rsidRPr="00652751" w:rsidRDefault="00652751" w:rsidP="00652751">
      <w:pPr>
        <w:numPr>
          <w:ilvl w:val="0"/>
          <w:numId w:val="46"/>
        </w:numPr>
        <w:tabs>
          <w:tab w:val="center" w:pos="4252"/>
        </w:tabs>
        <w:spacing w:after="160" w:line="256" w:lineRule="auto"/>
        <w:contextualSpacing/>
        <w:rPr>
          <w:rFonts w:ascii="Arial" w:hAnsi="Arial" w:cs="Arial"/>
          <w:sz w:val="24"/>
          <w:szCs w:val="24"/>
        </w:rPr>
      </w:pPr>
      <w:r w:rsidRPr="00652751">
        <w:rPr>
          <w:rFonts w:ascii="Arial" w:hAnsi="Arial" w:cs="Arial"/>
          <w:sz w:val="24"/>
          <w:szCs w:val="24"/>
        </w:rPr>
        <w:t>¿Por qué razón Fierro ya no huye de la justicia? ¿cuántos años dice que sufrió? ¿Por qué?</w:t>
      </w:r>
    </w:p>
    <w:p w:rsidR="002B4285" w:rsidRDefault="002B4285" w:rsidP="005E4303">
      <w:pPr>
        <w:jc w:val="center"/>
      </w:pPr>
    </w:p>
    <w:sectPr w:rsidR="002B42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81881"/>
    <w:multiLevelType w:val="multilevel"/>
    <w:tmpl w:val="82E27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AB55C2"/>
    <w:multiLevelType w:val="multilevel"/>
    <w:tmpl w:val="7548C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BF01857"/>
    <w:multiLevelType w:val="multilevel"/>
    <w:tmpl w:val="E278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DA34566"/>
    <w:multiLevelType w:val="multilevel"/>
    <w:tmpl w:val="3A4CE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06C4341"/>
    <w:multiLevelType w:val="multilevel"/>
    <w:tmpl w:val="9B883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10B079A"/>
    <w:multiLevelType w:val="multilevel"/>
    <w:tmpl w:val="8E888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22D6D38"/>
    <w:multiLevelType w:val="multilevel"/>
    <w:tmpl w:val="96BE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330560E"/>
    <w:multiLevelType w:val="multilevel"/>
    <w:tmpl w:val="3C829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45942EF"/>
    <w:multiLevelType w:val="multilevel"/>
    <w:tmpl w:val="1870D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4E843FE"/>
    <w:multiLevelType w:val="multilevel"/>
    <w:tmpl w:val="36A8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99E697C"/>
    <w:multiLevelType w:val="multilevel"/>
    <w:tmpl w:val="1E748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DCE0C9D"/>
    <w:multiLevelType w:val="multilevel"/>
    <w:tmpl w:val="3744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0DC51D0"/>
    <w:multiLevelType w:val="multilevel"/>
    <w:tmpl w:val="D47E6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42C7581"/>
    <w:multiLevelType w:val="multilevel"/>
    <w:tmpl w:val="4AD42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97D5E58"/>
    <w:multiLevelType w:val="multilevel"/>
    <w:tmpl w:val="5C6A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D560931"/>
    <w:multiLevelType w:val="multilevel"/>
    <w:tmpl w:val="B74EC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E291463"/>
    <w:multiLevelType w:val="multilevel"/>
    <w:tmpl w:val="94A63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F272D7E"/>
    <w:multiLevelType w:val="multilevel"/>
    <w:tmpl w:val="09F66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F4F3243"/>
    <w:multiLevelType w:val="multilevel"/>
    <w:tmpl w:val="C31C8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1233B10"/>
    <w:multiLevelType w:val="multilevel"/>
    <w:tmpl w:val="4EC0A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49879E2"/>
    <w:multiLevelType w:val="multilevel"/>
    <w:tmpl w:val="3884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4A14CFD"/>
    <w:multiLevelType w:val="hybridMultilevel"/>
    <w:tmpl w:val="774AB49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344139"/>
    <w:multiLevelType w:val="multilevel"/>
    <w:tmpl w:val="C2329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355C3A15"/>
    <w:multiLevelType w:val="multilevel"/>
    <w:tmpl w:val="C9F66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35890506"/>
    <w:multiLevelType w:val="multilevel"/>
    <w:tmpl w:val="DA2AF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36076E00"/>
    <w:multiLevelType w:val="multilevel"/>
    <w:tmpl w:val="A4E0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1B448B6"/>
    <w:multiLevelType w:val="multilevel"/>
    <w:tmpl w:val="62607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44234836"/>
    <w:multiLevelType w:val="multilevel"/>
    <w:tmpl w:val="13FE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6EE53A4"/>
    <w:multiLevelType w:val="multilevel"/>
    <w:tmpl w:val="06F0A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48F81DCB"/>
    <w:multiLevelType w:val="hybridMultilevel"/>
    <w:tmpl w:val="13D414F4"/>
    <w:lvl w:ilvl="0" w:tplc="D3E20FD0">
      <w:start w:val="1"/>
      <w:numFmt w:val="decimal"/>
      <w:lvlText w:val="%1-"/>
      <w:lvlJc w:val="left"/>
      <w:pPr>
        <w:ind w:left="1040" w:hanging="360"/>
      </w:pPr>
    </w:lvl>
    <w:lvl w:ilvl="1" w:tplc="2C0A0019">
      <w:start w:val="1"/>
      <w:numFmt w:val="lowerLetter"/>
      <w:lvlText w:val="%2."/>
      <w:lvlJc w:val="left"/>
      <w:pPr>
        <w:ind w:left="1760" w:hanging="360"/>
      </w:pPr>
    </w:lvl>
    <w:lvl w:ilvl="2" w:tplc="2C0A001B">
      <w:start w:val="1"/>
      <w:numFmt w:val="lowerRoman"/>
      <w:lvlText w:val="%3."/>
      <w:lvlJc w:val="right"/>
      <w:pPr>
        <w:ind w:left="2480" w:hanging="180"/>
      </w:pPr>
    </w:lvl>
    <w:lvl w:ilvl="3" w:tplc="2C0A000F">
      <w:start w:val="1"/>
      <w:numFmt w:val="decimal"/>
      <w:lvlText w:val="%4."/>
      <w:lvlJc w:val="left"/>
      <w:pPr>
        <w:ind w:left="3200" w:hanging="360"/>
      </w:pPr>
    </w:lvl>
    <w:lvl w:ilvl="4" w:tplc="2C0A0019">
      <w:start w:val="1"/>
      <w:numFmt w:val="lowerLetter"/>
      <w:lvlText w:val="%5."/>
      <w:lvlJc w:val="left"/>
      <w:pPr>
        <w:ind w:left="3920" w:hanging="360"/>
      </w:pPr>
    </w:lvl>
    <w:lvl w:ilvl="5" w:tplc="2C0A001B">
      <w:start w:val="1"/>
      <w:numFmt w:val="lowerRoman"/>
      <w:lvlText w:val="%6."/>
      <w:lvlJc w:val="right"/>
      <w:pPr>
        <w:ind w:left="4640" w:hanging="180"/>
      </w:pPr>
    </w:lvl>
    <w:lvl w:ilvl="6" w:tplc="2C0A000F">
      <w:start w:val="1"/>
      <w:numFmt w:val="decimal"/>
      <w:lvlText w:val="%7."/>
      <w:lvlJc w:val="left"/>
      <w:pPr>
        <w:ind w:left="5360" w:hanging="360"/>
      </w:pPr>
    </w:lvl>
    <w:lvl w:ilvl="7" w:tplc="2C0A0019">
      <w:start w:val="1"/>
      <w:numFmt w:val="lowerLetter"/>
      <w:lvlText w:val="%8."/>
      <w:lvlJc w:val="left"/>
      <w:pPr>
        <w:ind w:left="6080" w:hanging="360"/>
      </w:pPr>
    </w:lvl>
    <w:lvl w:ilvl="8" w:tplc="2C0A001B">
      <w:start w:val="1"/>
      <w:numFmt w:val="lowerRoman"/>
      <w:lvlText w:val="%9."/>
      <w:lvlJc w:val="right"/>
      <w:pPr>
        <w:ind w:left="6800" w:hanging="180"/>
      </w:pPr>
    </w:lvl>
  </w:abstractNum>
  <w:abstractNum w:abstractNumId="30">
    <w:nsid w:val="498C4618"/>
    <w:multiLevelType w:val="multilevel"/>
    <w:tmpl w:val="AE2C7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4C09418C"/>
    <w:multiLevelType w:val="multilevel"/>
    <w:tmpl w:val="B37E7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503C4599"/>
    <w:multiLevelType w:val="multilevel"/>
    <w:tmpl w:val="8BB2B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530E0CAC"/>
    <w:multiLevelType w:val="multilevel"/>
    <w:tmpl w:val="C90C5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56BA60AE"/>
    <w:multiLevelType w:val="multilevel"/>
    <w:tmpl w:val="64DA8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5B4829B2"/>
    <w:multiLevelType w:val="multilevel"/>
    <w:tmpl w:val="AF584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0E043C0"/>
    <w:multiLevelType w:val="hybridMultilevel"/>
    <w:tmpl w:val="654A3250"/>
    <w:lvl w:ilvl="0" w:tplc="79F07106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2C289D"/>
    <w:multiLevelType w:val="multilevel"/>
    <w:tmpl w:val="B1A80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5215E87"/>
    <w:multiLevelType w:val="multilevel"/>
    <w:tmpl w:val="5BBA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5A81EC6"/>
    <w:multiLevelType w:val="multilevel"/>
    <w:tmpl w:val="8B666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6C84A7D"/>
    <w:multiLevelType w:val="multilevel"/>
    <w:tmpl w:val="E110B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679C1D38"/>
    <w:multiLevelType w:val="multilevel"/>
    <w:tmpl w:val="4A366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6EED499F"/>
    <w:multiLevelType w:val="multilevel"/>
    <w:tmpl w:val="58A07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73CF1542"/>
    <w:multiLevelType w:val="multilevel"/>
    <w:tmpl w:val="6730F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7461020A"/>
    <w:multiLevelType w:val="multilevel"/>
    <w:tmpl w:val="BAAC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>
    <w:nsid w:val="79004F20"/>
    <w:multiLevelType w:val="multilevel"/>
    <w:tmpl w:val="802A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5"/>
  </w:num>
  <w:num w:numId="2">
    <w:abstractNumId w:val="10"/>
  </w:num>
  <w:num w:numId="3">
    <w:abstractNumId w:val="37"/>
  </w:num>
  <w:num w:numId="4">
    <w:abstractNumId w:val="2"/>
  </w:num>
  <w:num w:numId="5">
    <w:abstractNumId w:val="43"/>
  </w:num>
  <w:num w:numId="6">
    <w:abstractNumId w:val="41"/>
  </w:num>
  <w:num w:numId="7">
    <w:abstractNumId w:val="42"/>
  </w:num>
  <w:num w:numId="8">
    <w:abstractNumId w:val="13"/>
  </w:num>
  <w:num w:numId="9">
    <w:abstractNumId w:val="24"/>
  </w:num>
  <w:num w:numId="10">
    <w:abstractNumId w:val="4"/>
  </w:num>
  <w:num w:numId="11">
    <w:abstractNumId w:val="5"/>
  </w:num>
  <w:num w:numId="12">
    <w:abstractNumId w:val="15"/>
  </w:num>
  <w:num w:numId="13">
    <w:abstractNumId w:val="12"/>
  </w:num>
  <w:num w:numId="14">
    <w:abstractNumId w:val="30"/>
  </w:num>
  <w:num w:numId="15">
    <w:abstractNumId w:val="22"/>
  </w:num>
  <w:num w:numId="16">
    <w:abstractNumId w:val="38"/>
  </w:num>
  <w:num w:numId="17">
    <w:abstractNumId w:val="27"/>
  </w:num>
  <w:num w:numId="18">
    <w:abstractNumId w:val="7"/>
  </w:num>
  <w:num w:numId="19">
    <w:abstractNumId w:val="33"/>
  </w:num>
  <w:num w:numId="20">
    <w:abstractNumId w:val="3"/>
  </w:num>
  <w:num w:numId="21">
    <w:abstractNumId w:val="0"/>
  </w:num>
  <w:num w:numId="22">
    <w:abstractNumId w:val="23"/>
  </w:num>
  <w:num w:numId="23">
    <w:abstractNumId w:val="25"/>
  </w:num>
  <w:num w:numId="24">
    <w:abstractNumId w:val="20"/>
  </w:num>
  <w:num w:numId="25">
    <w:abstractNumId w:val="28"/>
  </w:num>
  <w:num w:numId="26">
    <w:abstractNumId w:val="1"/>
  </w:num>
  <w:num w:numId="27">
    <w:abstractNumId w:val="26"/>
  </w:num>
  <w:num w:numId="28">
    <w:abstractNumId w:val="31"/>
  </w:num>
  <w:num w:numId="29">
    <w:abstractNumId w:val="32"/>
  </w:num>
  <w:num w:numId="30">
    <w:abstractNumId w:val="16"/>
  </w:num>
  <w:num w:numId="31">
    <w:abstractNumId w:val="18"/>
  </w:num>
  <w:num w:numId="32">
    <w:abstractNumId w:val="6"/>
  </w:num>
  <w:num w:numId="33">
    <w:abstractNumId w:val="11"/>
  </w:num>
  <w:num w:numId="34">
    <w:abstractNumId w:val="39"/>
  </w:num>
  <w:num w:numId="35">
    <w:abstractNumId w:val="45"/>
  </w:num>
  <w:num w:numId="36">
    <w:abstractNumId w:val="17"/>
  </w:num>
  <w:num w:numId="37">
    <w:abstractNumId w:val="19"/>
  </w:num>
  <w:num w:numId="38">
    <w:abstractNumId w:val="34"/>
  </w:num>
  <w:num w:numId="39">
    <w:abstractNumId w:val="40"/>
  </w:num>
  <w:num w:numId="40">
    <w:abstractNumId w:val="8"/>
  </w:num>
  <w:num w:numId="41">
    <w:abstractNumId w:val="9"/>
  </w:num>
  <w:num w:numId="42">
    <w:abstractNumId w:val="14"/>
  </w:num>
  <w:num w:numId="43">
    <w:abstractNumId w:val="44"/>
  </w:num>
  <w:num w:numId="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E8B"/>
    <w:rsid w:val="000716C5"/>
    <w:rsid w:val="001D4412"/>
    <w:rsid w:val="002A7655"/>
    <w:rsid w:val="002B4285"/>
    <w:rsid w:val="002C41AA"/>
    <w:rsid w:val="002F4E05"/>
    <w:rsid w:val="003D593B"/>
    <w:rsid w:val="00452DB3"/>
    <w:rsid w:val="00461A3E"/>
    <w:rsid w:val="004A1C87"/>
    <w:rsid w:val="004D1E49"/>
    <w:rsid w:val="00575899"/>
    <w:rsid w:val="00597AD6"/>
    <w:rsid w:val="005E4303"/>
    <w:rsid w:val="0060507A"/>
    <w:rsid w:val="00652751"/>
    <w:rsid w:val="006556E1"/>
    <w:rsid w:val="00686998"/>
    <w:rsid w:val="006D6D0D"/>
    <w:rsid w:val="00716DD2"/>
    <w:rsid w:val="007B77FE"/>
    <w:rsid w:val="007C6E8B"/>
    <w:rsid w:val="00816675"/>
    <w:rsid w:val="00913BD7"/>
    <w:rsid w:val="00934384"/>
    <w:rsid w:val="009A5ABA"/>
    <w:rsid w:val="00A55C7F"/>
    <w:rsid w:val="00A6025B"/>
    <w:rsid w:val="00A7689A"/>
    <w:rsid w:val="00A957C0"/>
    <w:rsid w:val="00AF0E62"/>
    <w:rsid w:val="00B43200"/>
    <w:rsid w:val="00D5687A"/>
    <w:rsid w:val="00D7544D"/>
    <w:rsid w:val="00DA0A32"/>
    <w:rsid w:val="00DA51D6"/>
    <w:rsid w:val="00DD6E44"/>
    <w:rsid w:val="00E16E75"/>
    <w:rsid w:val="00E36CAE"/>
    <w:rsid w:val="00E60F1C"/>
    <w:rsid w:val="00F82F3D"/>
    <w:rsid w:val="00FD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76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FD36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76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16C5"/>
    <w:pPr>
      <w:spacing w:after="160" w:line="259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7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77FE"/>
  </w:style>
  <w:style w:type="character" w:customStyle="1" w:styleId="Ttulo3Car">
    <w:name w:val="Título 3 Car"/>
    <w:basedOn w:val="Fuentedeprrafopredeter"/>
    <w:link w:val="Ttulo3"/>
    <w:uiPriority w:val="9"/>
    <w:rsid w:val="00FD368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FD3686"/>
    <w:rPr>
      <w:b/>
      <w:bCs/>
    </w:rPr>
  </w:style>
  <w:style w:type="paragraph" w:customStyle="1" w:styleId="body-big">
    <w:name w:val="body-big"/>
    <w:basedOn w:val="Normal"/>
    <w:rsid w:val="00FD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76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2A7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semiHidden/>
    <w:rsid w:val="002A7655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76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FD36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76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16C5"/>
    <w:pPr>
      <w:spacing w:after="160" w:line="259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7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77FE"/>
  </w:style>
  <w:style w:type="character" w:customStyle="1" w:styleId="Ttulo3Car">
    <w:name w:val="Título 3 Car"/>
    <w:basedOn w:val="Fuentedeprrafopredeter"/>
    <w:link w:val="Ttulo3"/>
    <w:uiPriority w:val="9"/>
    <w:rsid w:val="00FD368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FD3686"/>
    <w:rPr>
      <w:b/>
      <w:bCs/>
    </w:rPr>
  </w:style>
  <w:style w:type="paragraph" w:customStyle="1" w:styleId="body-big">
    <w:name w:val="body-big"/>
    <w:basedOn w:val="Normal"/>
    <w:rsid w:val="00FD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76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2A7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semiHidden/>
    <w:rsid w:val="002A7655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6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tjuanpabloII.edu.ar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stjuanpabloII@arnet.com.a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instjuanpabloII.edu.a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GONZALEZ</dc:creator>
  <cp:lastModifiedBy>VERONICA GONZALEZ</cp:lastModifiedBy>
  <cp:revision>2</cp:revision>
  <dcterms:created xsi:type="dcterms:W3CDTF">2025-10-16T03:21:00Z</dcterms:created>
  <dcterms:modified xsi:type="dcterms:W3CDTF">2025-10-16T03:21:00Z</dcterms:modified>
</cp:coreProperties>
</file>