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A0010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A0010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282B0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282B0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A0010D">
        <w:t xml:space="preserve"> A</w:t>
      </w:r>
    </w:p>
    <w:p w:rsidR="00A957C0" w:rsidRDefault="00A0010D" w:rsidP="00DD6E44">
      <w:pPr>
        <w:spacing w:after="0" w:line="360" w:lineRule="auto"/>
      </w:pPr>
      <w:r>
        <w:t>Fecha: 17/10</w:t>
      </w:r>
      <w:bookmarkStart w:id="0" w:name="_GoBack"/>
      <w:bookmarkEnd w:id="0"/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30359A">
        <w:t>45 y 46</w:t>
      </w:r>
    </w:p>
    <w:p w:rsidR="00DA0A32" w:rsidRPr="0030359A" w:rsidRDefault="005E4303" w:rsidP="0030359A">
      <w:pPr>
        <w:jc w:val="center"/>
        <w:rPr>
          <w:rFonts w:ascii="Arial" w:hAnsi="Arial" w:cs="Arial"/>
          <w:sz w:val="24"/>
          <w:szCs w:val="24"/>
        </w:rPr>
      </w:pPr>
      <w:r>
        <w:t xml:space="preserve">Trabajo práctico nº </w:t>
      </w:r>
      <w:r w:rsidR="00F13C32">
        <w:t>50</w:t>
      </w:r>
    </w:p>
    <w:p w:rsidR="00F13C32" w:rsidRPr="00642BB7" w:rsidRDefault="00F13C32" w:rsidP="00F13C32">
      <w:pPr>
        <w:spacing w:after="0" w:line="240" w:lineRule="auto"/>
        <w:ind w:firstLine="709"/>
        <w:jc w:val="both"/>
        <w:rPr>
          <w:rFonts w:ascii="Arial" w:hAnsi="Arial" w:cs="Arial"/>
          <w:b/>
          <w:color w:val="FF0066"/>
          <w:sz w:val="28"/>
          <w:szCs w:val="28"/>
        </w:rPr>
      </w:pPr>
      <w:r w:rsidRPr="00642BB7">
        <w:rPr>
          <w:rFonts w:ascii="Arial" w:hAnsi="Arial" w:cs="Arial"/>
          <w:b/>
          <w:color w:val="FF0066"/>
          <w:sz w:val="28"/>
          <w:szCs w:val="28"/>
        </w:rPr>
        <w:t>“La estatua de sal”, de Leopoldo Lugones</w:t>
      </w:r>
      <w:r w:rsidR="0030359A">
        <w:rPr>
          <w:rFonts w:ascii="Arial" w:hAnsi="Arial" w:cs="Arial"/>
          <w:b/>
          <w:color w:val="FF0066"/>
          <w:sz w:val="28"/>
          <w:szCs w:val="28"/>
        </w:rPr>
        <w:t xml:space="preserve">- análisis </w:t>
      </w:r>
    </w:p>
    <w:p w:rsidR="00F13C32" w:rsidRPr="00642BB7" w:rsidRDefault="00F13C32" w:rsidP="00F13C32">
      <w:pPr>
        <w:spacing w:after="0" w:line="240" w:lineRule="auto"/>
        <w:ind w:firstLine="709"/>
        <w:jc w:val="both"/>
        <w:rPr>
          <w:rFonts w:ascii="Arial" w:hAnsi="Arial" w:cs="Arial"/>
          <w:color w:val="FF0066"/>
          <w:sz w:val="24"/>
          <w:szCs w:val="24"/>
        </w:rPr>
      </w:pPr>
    </w:p>
    <w:p w:rsidR="002B4285" w:rsidRDefault="0030359A" w:rsidP="005E4303">
      <w:pPr>
        <w:jc w:val="center"/>
      </w:pPr>
      <w:r>
        <w:t>Actividad: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Leer el análisis del cuento de las páginas 45 y 46.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¿Cuáles son los hilos narrativos presentes en el cuento?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¿Cómo se organiza el contenido respecto a los motivos míticos?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¿qué tipo de narradores están presentes en el cuento?</w:t>
      </w:r>
    </w:p>
    <w:p w:rsidR="0030359A" w:rsidRDefault="0030359A" w:rsidP="00282B03">
      <w:pPr>
        <w:pStyle w:val="Prrafodelista"/>
      </w:pPr>
    </w:p>
    <w:sectPr w:rsidR="003035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0A1BB9"/>
    <w:multiLevelType w:val="hybridMultilevel"/>
    <w:tmpl w:val="FF946FA4"/>
    <w:lvl w:ilvl="0" w:tplc="E4A40416">
      <w:start w:val="1"/>
      <w:numFmt w:val="decimal"/>
      <w:lvlText w:val="%1-"/>
      <w:lvlJc w:val="left"/>
      <w:pPr>
        <w:ind w:left="178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9B3A4B"/>
    <w:multiLevelType w:val="hybridMultilevel"/>
    <w:tmpl w:val="172A208E"/>
    <w:lvl w:ilvl="0" w:tplc="2C0A0015">
      <w:start w:val="1"/>
      <w:numFmt w:val="upperLetter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986570"/>
    <w:multiLevelType w:val="hybridMultilevel"/>
    <w:tmpl w:val="15A6F86E"/>
    <w:lvl w:ilvl="0" w:tplc="823013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773478"/>
    <w:multiLevelType w:val="hybridMultilevel"/>
    <w:tmpl w:val="68CE4742"/>
    <w:lvl w:ilvl="0" w:tplc="714CE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F5F3DBD"/>
    <w:multiLevelType w:val="hybridMultilevel"/>
    <w:tmpl w:val="58A6658A"/>
    <w:lvl w:ilvl="0" w:tplc="FEAE17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3"/>
  </w:num>
  <w:num w:numId="3">
    <w:abstractNumId w:val="38"/>
  </w:num>
  <w:num w:numId="4">
    <w:abstractNumId w:val="3"/>
  </w:num>
  <w:num w:numId="5">
    <w:abstractNumId w:val="44"/>
  </w:num>
  <w:num w:numId="6">
    <w:abstractNumId w:val="42"/>
  </w:num>
  <w:num w:numId="7">
    <w:abstractNumId w:val="43"/>
  </w:num>
  <w:num w:numId="8">
    <w:abstractNumId w:val="16"/>
  </w:num>
  <w:num w:numId="9">
    <w:abstractNumId w:val="26"/>
  </w:num>
  <w:num w:numId="10">
    <w:abstractNumId w:val="7"/>
  </w:num>
  <w:num w:numId="11">
    <w:abstractNumId w:val="8"/>
  </w:num>
  <w:num w:numId="12">
    <w:abstractNumId w:val="18"/>
  </w:num>
  <w:num w:numId="13">
    <w:abstractNumId w:val="15"/>
  </w:num>
  <w:num w:numId="14">
    <w:abstractNumId w:val="31"/>
  </w:num>
  <w:num w:numId="15">
    <w:abstractNumId w:val="24"/>
  </w:num>
  <w:num w:numId="16">
    <w:abstractNumId w:val="39"/>
  </w:num>
  <w:num w:numId="17">
    <w:abstractNumId w:val="29"/>
  </w:num>
  <w:num w:numId="18">
    <w:abstractNumId w:val="10"/>
  </w:num>
  <w:num w:numId="19">
    <w:abstractNumId w:val="34"/>
  </w:num>
  <w:num w:numId="20">
    <w:abstractNumId w:val="5"/>
  </w:num>
  <w:num w:numId="21">
    <w:abstractNumId w:val="0"/>
  </w:num>
  <w:num w:numId="22">
    <w:abstractNumId w:val="25"/>
  </w:num>
  <w:num w:numId="23">
    <w:abstractNumId w:val="27"/>
  </w:num>
  <w:num w:numId="24">
    <w:abstractNumId w:val="23"/>
  </w:num>
  <w:num w:numId="25">
    <w:abstractNumId w:val="30"/>
  </w:num>
  <w:num w:numId="26">
    <w:abstractNumId w:val="2"/>
  </w:num>
  <w:num w:numId="27">
    <w:abstractNumId w:val="28"/>
  </w:num>
  <w:num w:numId="28">
    <w:abstractNumId w:val="32"/>
  </w:num>
  <w:num w:numId="29">
    <w:abstractNumId w:val="33"/>
  </w:num>
  <w:num w:numId="30">
    <w:abstractNumId w:val="19"/>
  </w:num>
  <w:num w:numId="31">
    <w:abstractNumId w:val="21"/>
  </w:num>
  <w:num w:numId="32">
    <w:abstractNumId w:val="9"/>
  </w:num>
  <w:num w:numId="33">
    <w:abstractNumId w:val="14"/>
  </w:num>
  <w:num w:numId="34">
    <w:abstractNumId w:val="40"/>
  </w:num>
  <w:num w:numId="35">
    <w:abstractNumId w:val="46"/>
  </w:num>
  <w:num w:numId="36">
    <w:abstractNumId w:val="20"/>
  </w:num>
  <w:num w:numId="37">
    <w:abstractNumId w:val="22"/>
  </w:num>
  <w:num w:numId="38">
    <w:abstractNumId w:val="35"/>
  </w:num>
  <w:num w:numId="39">
    <w:abstractNumId w:val="41"/>
  </w:num>
  <w:num w:numId="40">
    <w:abstractNumId w:val="11"/>
  </w:num>
  <w:num w:numId="41">
    <w:abstractNumId w:val="12"/>
  </w:num>
  <w:num w:numId="42">
    <w:abstractNumId w:val="17"/>
  </w:num>
  <w:num w:numId="43">
    <w:abstractNumId w:val="45"/>
  </w:num>
  <w:num w:numId="44">
    <w:abstractNumId w:val="47"/>
  </w:num>
  <w:num w:numId="45">
    <w:abstractNumId w:val="6"/>
  </w:num>
  <w:num w:numId="46">
    <w:abstractNumId w:val="4"/>
  </w:num>
  <w:num w:numId="47">
    <w:abstractNumId w:val="1"/>
  </w:num>
  <w:num w:numId="48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028DE"/>
    <w:rsid w:val="00282B03"/>
    <w:rsid w:val="002A7655"/>
    <w:rsid w:val="002B4285"/>
    <w:rsid w:val="002C41AA"/>
    <w:rsid w:val="002F4E05"/>
    <w:rsid w:val="0030359A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0010D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13C32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2025-10-16T03:18:00Z</dcterms:created>
  <dcterms:modified xsi:type="dcterms:W3CDTF">2025-10-16T03:18:00Z</dcterms:modified>
</cp:coreProperties>
</file>