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4DE1CEE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1811F7AB" w:rsidR="0038013C" w:rsidRPr="001859E5" w:rsidRDefault="00F638AC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Trabajo Práctico N° </w:t>
      </w:r>
      <w:r w:rsidR="00227A55">
        <w:rPr>
          <w:b/>
          <w:sz w:val="24"/>
          <w:szCs w:val="20"/>
        </w:rPr>
        <w:t>20</w:t>
      </w:r>
    </w:p>
    <w:p w14:paraId="183DA8C4" w14:textId="08B66B59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2556B4B1" w14:textId="77777777" w:rsidR="003C6FF4" w:rsidRDefault="003C6FF4" w:rsidP="003C6FF4">
      <w:pPr>
        <w:pStyle w:val="Ttulo1"/>
        <w:spacing w:before="0" w:after="300" w:line="288" w:lineRule="atLeast"/>
        <w:rPr>
          <w:rFonts w:ascii="Arial" w:hAnsi="Arial" w:cs="Arial"/>
          <w:sz w:val="63"/>
          <w:szCs w:val="63"/>
        </w:rPr>
      </w:pPr>
      <w:r>
        <w:rPr>
          <w:rFonts w:ascii="Arial" w:hAnsi="Arial" w:cs="Arial"/>
          <w:sz w:val="63"/>
          <w:szCs w:val="63"/>
        </w:rPr>
        <w:t>La otra cara del acoso escolar: los que observan también tienen un papel</w:t>
      </w:r>
    </w:p>
    <w:p w14:paraId="0A5E9F94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¿Alguna vez has escuchado a padres decir «hay acoso en la clase de mi hijo, pero él no está involucrado»? Muchos sienten alivio cuando sus hijos no figuran como víctimas ni agresores en casos de </w:t>
      </w:r>
      <w:r w:rsidRPr="00984697">
        <w:rPr>
          <w:rStyle w:val="Textoennegrita"/>
          <w:lang w:val="es-ES"/>
        </w:rPr>
        <w:t>fenómeno del acoso escolar</w:t>
      </w:r>
      <w:r w:rsidRPr="00984697">
        <w:rPr>
          <w:lang w:val="es-ES"/>
        </w:rPr>
        <w:t>, sin considerar que quienes presencian estos episodios también forman parte del problema.</w:t>
      </w:r>
    </w:p>
    <w:p w14:paraId="6B1CA9DC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Lo que muchos desconocen es que los testigos silenciosos juegan un papel determinante en la dinámica de los </w:t>
      </w:r>
      <w:r w:rsidRPr="00984697">
        <w:rPr>
          <w:rStyle w:val="Textoennegrita"/>
          <w:lang w:val="es-ES"/>
        </w:rPr>
        <w:t>roles en la agresión escolar</w:t>
      </w:r>
      <w:r w:rsidRPr="00984697">
        <w:rPr>
          <w:lang w:val="es-ES"/>
        </w:rPr>
        <w:t>. Cada mirada que evita intervenir, cada risita nerviosa o cada silencio cómplice contribuye al </w:t>
      </w:r>
      <w:r w:rsidRPr="00984697">
        <w:rPr>
          <w:rStyle w:val="Textoennegrita"/>
          <w:lang w:val="es-ES"/>
        </w:rPr>
        <w:t>impacto psicológico</w:t>
      </w:r>
      <w:r w:rsidRPr="00984697">
        <w:rPr>
          <w:lang w:val="es-ES"/>
        </w:rPr>
        <w:t> que sufre quien es acosado. La realidad muestra que la </w:t>
      </w:r>
      <w:r w:rsidRPr="00984697">
        <w:rPr>
          <w:rStyle w:val="Textoennegrita"/>
          <w:lang w:val="es-ES"/>
        </w:rPr>
        <w:t>violencia entre estudiantes</w:t>
      </w:r>
      <w:r w:rsidRPr="00984697">
        <w:rPr>
          <w:lang w:val="es-ES"/>
        </w:rPr>
        <w:t> prospera precisamente cuando quienes observan deciden mirar hacia otro lado, convirtiéndose inadvertidamente en cómplices pasivos.</w:t>
      </w:r>
    </w:p>
    <w:p w14:paraId="45AD467F" w14:textId="77777777" w:rsidR="003C6FF4" w:rsidRDefault="003C6FF4" w:rsidP="003C6FF4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Más allá de víctimas y acosadores: el rol clave de los observadores</w:t>
      </w:r>
    </w:p>
    <w:p w14:paraId="23764D6E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En el entorno escolar, la figura del testigo en situaciones de acoso rara vez recibe atención, aunque su influencia resulta determinante. Estos testigos no son meros espectadores pasivos; con su actitud, pueden reforzar o detener dinámicas destructivas. Cuando se mantiene una </w:t>
      </w:r>
      <w:r w:rsidRPr="00984697">
        <w:rPr>
          <w:rStyle w:val="Textoennegrita"/>
          <w:lang w:val="es-ES"/>
        </w:rPr>
        <w:t>pasividad ante la violencia</w:t>
      </w:r>
      <w:r w:rsidRPr="00984697">
        <w:rPr>
          <w:lang w:val="es-ES"/>
        </w:rPr>
        <w:t>, se envía un mensaje implícito al agresor. Los alumnos que presencian estos actos sin reaccionar se convierten en </w:t>
      </w:r>
      <w:r w:rsidRPr="00984697">
        <w:rPr>
          <w:rStyle w:val="Textoennegrita"/>
          <w:lang w:val="es-ES"/>
        </w:rPr>
        <w:t>espectadores de violencia escolar</w:t>
      </w:r>
      <w:r w:rsidRPr="00984697">
        <w:rPr>
          <w:lang w:val="es-ES"/>
        </w:rPr>
        <w:t> que, sin saberlo, alimentan el problema con su silencio.</w:t>
      </w:r>
    </w:p>
    <w:p w14:paraId="0C853FE5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La realidad demuestra que la </w:t>
      </w:r>
      <w:r w:rsidRPr="00984697">
        <w:rPr>
          <w:rStyle w:val="Textoennegrita"/>
          <w:lang w:val="es-ES"/>
        </w:rPr>
        <w:t>indiferencia ante el acoso</w:t>
      </w:r>
      <w:r w:rsidRPr="00984697">
        <w:rPr>
          <w:lang w:val="es-ES"/>
        </w:rPr>
        <w:t> funciona como combustible para situaciones abusivas. Cada mirada apartada, cada conversación evitada constituye una forma de </w:t>
      </w:r>
      <w:r w:rsidRPr="00984697">
        <w:rPr>
          <w:rStyle w:val="Textoennegrita"/>
          <w:lang w:val="es-ES"/>
        </w:rPr>
        <w:t>responsabilidad silenciosa</w:t>
      </w:r>
      <w:r w:rsidRPr="00984697">
        <w:rPr>
          <w:lang w:val="es-ES"/>
        </w:rPr>
        <w:t> que afecta directamente a quien sufre. Este fenómeno genera </w:t>
      </w:r>
      <w:r w:rsidRPr="00984697">
        <w:rPr>
          <w:rStyle w:val="Textoennegrita"/>
          <w:lang w:val="es-ES"/>
        </w:rPr>
        <w:t>consecuencias grupales del acoso</w:t>
      </w:r>
      <w:r w:rsidRPr="00984697">
        <w:rPr>
          <w:lang w:val="es-ES"/>
        </w:rPr>
        <w:t> que trascienden a la víctima y al agresor, creando un ambiente tóxico para toda la comunidad educativa. Transformar la actitud de los observadores puede ser el primer paso hacia un cambio real en la cultura escolar.</w:t>
      </w:r>
    </w:p>
    <w:p w14:paraId="6EF0D9E1" w14:textId="77777777" w:rsidR="003C6FF4" w:rsidRDefault="003C6FF4" w:rsidP="003C6FF4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lastRenderedPageBreak/>
        <w:t>Comportamientos observados y sus efectos directos en la víctima</w:t>
      </w:r>
    </w:p>
    <w:p w14:paraId="28E37497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Cuando un estudiante sufre acoso, cada reacción de sus compañeros multiplica o reduce su dolor. El </w:t>
      </w:r>
      <w:r w:rsidRPr="00984697">
        <w:rPr>
          <w:rStyle w:val="Textoennegrita"/>
          <w:lang w:val="es-ES"/>
        </w:rPr>
        <w:t>silencio legitimador</w:t>
      </w:r>
      <w:r w:rsidRPr="00984697">
        <w:rPr>
          <w:lang w:val="es-ES"/>
        </w:rPr>
        <w:t> de quienes observan sin actuar transmite un mensaje devastador: «tu sufrimiento no merece mi intervención». Este abandono colectivo amplifica el daño y profundiza las heridas psicológicas. Las </w:t>
      </w:r>
      <w:r w:rsidRPr="00984697">
        <w:rPr>
          <w:rStyle w:val="Textoennegrita"/>
          <w:lang w:val="es-ES"/>
        </w:rPr>
        <w:t>risas como agresión indirecta</w:t>
      </w:r>
      <w:r w:rsidRPr="00984697">
        <w:rPr>
          <w:lang w:val="es-ES"/>
        </w:rPr>
        <w:t> representan otro nivel de participación que valida al agresor y humilla doblemente a quien ya está siendo atacado.</w:t>
      </w:r>
    </w:p>
    <w:p w14:paraId="38FC9567" w14:textId="77777777" w:rsidR="003C6FF4" w:rsidRPr="00984697" w:rsidRDefault="003C6FF4" w:rsidP="003C6FF4">
      <w:pPr>
        <w:pStyle w:val="HTMLconformatoprevio"/>
        <w:spacing w:after="360"/>
        <w:jc w:val="both"/>
        <w:rPr>
          <w:rFonts w:ascii="inherit" w:hAnsi="inherit"/>
          <w:sz w:val="24"/>
          <w:szCs w:val="24"/>
          <w:lang w:val="es-ES"/>
        </w:rPr>
      </w:pPr>
      <w:r w:rsidRPr="00984697">
        <w:rPr>
          <w:rStyle w:val="Textoennegrita"/>
          <w:rFonts w:ascii="inherit" w:hAnsi="inherit"/>
          <w:i/>
          <w:iCs/>
          <w:sz w:val="24"/>
          <w:szCs w:val="24"/>
          <w:lang w:val="es-ES"/>
        </w:rPr>
        <w:t>El testigo silencioso es a menudo un cómplice invisible del dolor ajeno.</w:t>
      </w:r>
    </w:p>
    <w:p w14:paraId="4CFC745F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La investigación psicológica revela que el </w:t>
      </w:r>
      <w:r w:rsidRPr="00984697">
        <w:rPr>
          <w:rStyle w:val="Textoennegrita"/>
          <w:lang w:val="es-ES"/>
        </w:rPr>
        <w:t>impacto emocional del rechazo grupal</w:t>
      </w:r>
      <w:r w:rsidRPr="00984697">
        <w:rPr>
          <w:lang w:val="es-ES"/>
        </w:rPr>
        <w:t> puede dejar marcas más duraderas que la agresión física. Cada mirada cómplice, cada paso atrás ante una situación injusta refuerza la sensación de aislamiento. Esta </w:t>
      </w:r>
      <w:r w:rsidRPr="00984697">
        <w:rPr>
          <w:rStyle w:val="Textoennegrita"/>
          <w:lang w:val="es-ES"/>
        </w:rPr>
        <w:t>complicidad en el acoso</w:t>
      </w:r>
      <w:r w:rsidRPr="00984697">
        <w:rPr>
          <w:lang w:val="es-ES"/>
        </w:rPr>
        <w:t> no requiere participación activa; basta con la ausencia de apoyo para que la víctima interiorice un mensaje destructivo sobre su valor social. Romper este círculo exige valentía para abandonar la zona de confort y defender a quien lo necesita.</w:t>
      </w:r>
    </w:p>
    <w:p w14:paraId="0C094631" w14:textId="77777777" w:rsidR="003C6FF4" w:rsidRDefault="003C6FF4" w:rsidP="003C6FF4">
      <w:pPr>
        <w:jc w:val="both"/>
        <w:rPr>
          <w:rStyle w:val="Hipervnculo"/>
          <w:b/>
          <w:bCs/>
          <w:color w:val="000000"/>
          <w:u w:val="none"/>
          <w:shd w:val="clear" w:color="auto" w:fill="EAEAEA"/>
        </w:rPr>
      </w:pPr>
      <w:r>
        <w:fldChar w:fldCharType="begin"/>
      </w:r>
      <w:r>
        <w:instrText xml:space="preserve"> HYPERLINK "https://www.estoesdxt.es/desvelando-las-causas-de-la-brecha-salarial-en-la-academia/" \t "_self" </w:instrText>
      </w:r>
      <w:r>
        <w:fldChar w:fldCharType="separate"/>
      </w:r>
    </w:p>
    <w:p w14:paraId="5AD68BEF" w14:textId="77777777" w:rsidR="003C6FF4" w:rsidRDefault="003C6FF4" w:rsidP="003C6FF4">
      <w:pPr>
        <w:jc w:val="both"/>
        <w:rPr>
          <w:rFonts w:ascii="Arial" w:hAnsi="Arial" w:cs="Arial"/>
          <w:sz w:val="53"/>
          <w:szCs w:val="53"/>
        </w:rPr>
      </w:pPr>
      <w:r>
        <w:fldChar w:fldCharType="end"/>
      </w:r>
      <w:r>
        <w:rPr>
          <w:rFonts w:ascii="Arial" w:hAnsi="Arial" w:cs="Arial"/>
          <w:sz w:val="53"/>
          <w:szCs w:val="53"/>
        </w:rPr>
        <w:t>Estrategias concretas para convertirse en un defensor activo</w:t>
      </w:r>
    </w:p>
    <w:p w14:paraId="73C32A43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Transformarse en un aliado contra el acoso escolar requiere cultivar diversas capacidades sociales. Los estudiantes pueden aprender </w:t>
      </w:r>
      <w:r w:rsidRPr="00984697">
        <w:rPr>
          <w:rStyle w:val="Textoennegrita"/>
          <w:lang w:val="es-ES"/>
        </w:rPr>
        <w:t>técnicas de intervención pacífica</w:t>
      </w:r>
      <w:r w:rsidRPr="00984697">
        <w:rPr>
          <w:lang w:val="es-ES"/>
        </w:rPr>
        <w:t> que les permitan actuar sin provocar confrontaciones directas, como desviar la atención del agresor o utilizar palabras conciliadoras para mediar en situaciones tensas.</w:t>
      </w:r>
    </w:p>
    <w:p w14:paraId="21392F66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Brindar un </w:t>
      </w:r>
      <w:r w:rsidRPr="00984697">
        <w:rPr>
          <w:rStyle w:val="Textoennegrita"/>
          <w:lang w:val="es-ES"/>
        </w:rPr>
        <w:t>apoyo emocional eficaz</w:t>
      </w:r>
      <w:r w:rsidRPr="00984697">
        <w:rPr>
          <w:lang w:val="es-ES"/>
        </w:rPr>
        <w:t> va más allá del simple consuelo momentáneo; significa crear espacios seguros donde las víctimas puedan expresarse libremente y sanar. Resulta necesario </w:t>
      </w:r>
      <w:r w:rsidRPr="00984697">
        <w:rPr>
          <w:rStyle w:val="Textoennegrita"/>
          <w:lang w:val="es-ES"/>
        </w:rPr>
        <w:t>involucrar a adultos responsables</w:t>
      </w:r>
      <w:r w:rsidRPr="00984697">
        <w:rPr>
          <w:lang w:val="es-ES"/>
        </w:rPr>
        <w:t> como profesores o psicólogos escolares que puedan implementar medidas adecuadas y proporcionar orientación profesional cuando la situación lo amerite.</w:t>
      </w:r>
    </w:p>
    <w:p w14:paraId="29DC14A1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El desarrollo de </w:t>
      </w:r>
      <w:r w:rsidRPr="00984697">
        <w:rPr>
          <w:rStyle w:val="Textoennegrita"/>
          <w:lang w:val="es-ES"/>
        </w:rPr>
        <w:t xml:space="preserve">habilidades </w:t>
      </w:r>
      <w:proofErr w:type="spellStart"/>
      <w:r w:rsidRPr="00984697">
        <w:rPr>
          <w:rStyle w:val="Textoennegrita"/>
          <w:lang w:val="es-ES"/>
        </w:rPr>
        <w:t>prosociales</w:t>
      </w:r>
      <w:proofErr w:type="spellEnd"/>
      <w:r w:rsidRPr="00984697">
        <w:rPr>
          <w:rStyle w:val="Textoennegrita"/>
          <w:lang w:val="es-ES"/>
        </w:rPr>
        <w:t xml:space="preserve"> específicas</w:t>
      </w:r>
      <w:r w:rsidRPr="00984697">
        <w:rPr>
          <w:lang w:val="es-ES"/>
        </w:rPr>
        <w:t> permite a los observadores pasar de la pasividad a la acción constructiva. Estas destrezas incluyen la comunicación asertiva, la resolución de conflictos y la capacidad de mostrar solidaridad de forma práctica y significativa.</w:t>
      </w:r>
    </w:p>
    <w:p w14:paraId="7B101D48" w14:textId="77777777" w:rsidR="003C6FF4" w:rsidRDefault="003C6FF4" w:rsidP="003C6FF4">
      <w:pPr>
        <w:numPr>
          <w:ilvl w:val="0"/>
          <w:numId w:val="2"/>
        </w:numPr>
        <w:spacing w:after="0" w:line="240" w:lineRule="auto"/>
        <w:jc w:val="both"/>
      </w:pPr>
      <w:r>
        <w:t>Actuar directamente sin agresividad ni confrontación</w:t>
      </w:r>
    </w:p>
    <w:p w14:paraId="34404739" w14:textId="77777777" w:rsidR="003C6FF4" w:rsidRDefault="003C6FF4" w:rsidP="003C6FF4">
      <w:pPr>
        <w:numPr>
          <w:ilvl w:val="0"/>
          <w:numId w:val="2"/>
        </w:numPr>
        <w:spacing w:after="0" w:line="240" w:lineRule="auto"/>
        <w:jc w:val="both"/>
      </w:pPr>
      <w:r>
        <w:t>Consolar y acompañar emocionalmente a quien sufre acoso</w:t>
      </w:r>
    </w:p>
    <w:p w14:paraId="20F9171F" w14:textId="77777777" w:rsidR="003C6FF4" w:rsidRDefault="003C6FF4" w:rsidP="003C6FF4">
      <w:pPr>
        <w:numPr>
          <w:ilvl w:val="0"/>
          <w:numId w:val="2"/>
        </w:numPr>
        <w:spacing w:after="0" w:line="240" w:lineRule="auto"/>
        <w:jc w:val="both"/>
      </w:pPr>
      <w:r>
        <w:t>Comunicar los incidentes a profesores o autoridades escolares</w:t>
      </w:r>
    </w:p>
    <w:p w14:paraId="0EF8C9B2" w14:textId="77777777" w:rsidR="003C6FF4" w:rsidRDefault="003C6FF4" w:rsidP="003C6FF4">
      <w:pPr>
        <w:numPr>
          <w:ilvl w:val="0"/>
          <w:numId w:val="2"/>
        </w:numPr>
        <w:spacing w:after="0" w:line="240" w:lineRule="auto"/>
        <w:jc w:val="both"/>
      </w:pPr>
      <w:r>
        <w:t>Aplicar técnicas de mediación entre compañeros</w:t>
      </w:r>
    </w:p>
    <w:p w14:paraId="795E6570" w14:textId="77777777" w:rsidR="003C6FF4" w:rsidRDefault="003C6FF4" w:rsidP="003C6FF4">
      <w:pPr>
        <w:numPr>
          <w:ilvl w:val="0"/>
          <w:numId w:val="2"/>
        </w:numPr>
        <w:spacing w:after="0" w:line="240" w:lineRule="auto"/>
        <w:jc w:val="both"/>
      </w:pPr>
      <w:r>
        <w:lastRenderedPageBreak/>
        <w:t>Desarrollar capacidades de comunicación asertiva</w:t>
      </w:r>
    </w:p>
    <w:p w14:paraId="3566673C" w14:textId="77777777" w:rsidR="003C6FF4" w:rsidRDefault="003C6FF4" w:rsidP="003C6FF4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Fomentar empatía y solidaridad como método preventivo</w:t>
      </w:r>
    </w:p>
    <w:p w14:paraId="349331DA" w14:textId="77777777" w:rsidR="003C6FF4" w:rsidRPr="00984697" w:rsidRDefault="003C6FF4" w:rsidP="003C6FF4">
      <w:pPr>
        <w:pStyle w:val="NormalWeb"/>
        <w:spacing w:before="0" w:beforeAutospacing="0" w:after="360" w:afterAutospacing="0"/>
        <w:jc w:val="both"/>
        <w:rPr>
          <w:lang w:val="es-ES"/>
        </w:rPr>
      </w:pPr>
      <w:r w:rsidRPr="00984697">
        <w:rPr>
          <w:lang w:val="es-ES"/>
        </w:rPr>
        <w:t>Crear ambientes escolares seguros exige trabajar constantemente en la formación emocional. Los programas que promueven el </w:t>
      </w:r>
      <w:r w:rsidRPr="00984697">
        <w:rPr>
          <w:rStyle w:val="Textoennegrita"/>
          <w:lang w:val="es-ES"/>
        </w:rPr>
        <w:t>desarrollo de empatía escolar</w:t>
      </w:r>
      <w:r w:rsidRPr="00984697">
        <w:rPr>
          <w:lang w:val="es-ES"/>
        </w:rPr>
        <w:t> ayudan a los estudiantes a comprender el impacto de sus acciones en los demás, reduciendo notablemente las conductas agresivas y discriminatorias en las aulas y patios.</w:t>
      </w:r>
    </w:p>
    <w:p w14:paraId="5940F53F" w14:textId="5A6362BF" w:rsidR="00227A55" w:rsidRDefault="003C6FF4" w:rsidP="003C6FF4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 w:rsidRPr="00984697">
        <w:rPr>
          <w:lang w:val="es-ES"/>
        </w:rPr>
        <w:t>Las actividades grupales que celebran la diversidad y promueven la inclusión aumentan la </w:t>
      </w:r>
      <w:r w:rsidRPr="00984697">
        <w:rPr>
          <w:rStyle w:val="Textoennegrita"/>
          <w:lang w:val="es-ES"/>
        </w:rPr>
        <w:t>sensibilización ante compañeros afectados</w:t>
      </w:r>
      <w:r w:rsidRPr="00984697">
        <w:rPr>
          <w:lang w:val="es-ES"/>
        </w:rPr>
        <w:t> por situaciones de acoso. Desde proyectos comunitarios hasta círculos de diálogo, estas prácticas construyen puentes de comprensión entre los diferentes miembros de la comunidad edu</w:t>
      </w:r>
      <w:r>
        <w:rPr>
          <w:lang w:val="es-ES"/>
        </w:rPr>
        <w:t>cativa</w:t>
      </w:r>
      <w:bookmarkStart w:id="0" w:name="_GoBack"/>
      <w:bookmarkEnd w:id="0"/>
    </w:p>
    <w:sectPr w:rsidR="00227A55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601D" w14:textId="77777777" w:rsidR="00091B60" w:rsidRDefault="00091B60" w:rsidP="003C0D6D">
      <w:pPr>
        <w:spacing w:after="0" w:line="240" w:lineRule="auto"/>
      </w:pPr>
      <w:r>
        <w:separator/>
      </w:r>
    </w:p>
  </w:endnote>
  <w:endnote w:type="continuationSeparator" w:id="0">
    <w:p w14:paraId="559ED36D" w14:textId="77777777" w:rsidR="00091B60" w:rsidRDefault="00091B6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BBC16" w14:textId="77777777" w:rsidR="00091B60" w:rsidRDefault="00091B60" w:rsidP="003C0D6D">
      <w:pPr>
        <w:spacing w:after="0" w:line="240" w:lineRule="auto"/>
      </w:pPr>
      <w:r>
        <w:separator/>
      </w:r>
    </w:p>
  </w:footnote>
  <w:footnote w:type="continuationSeparator" w:id="0">
    <w:p w14:paraId="212B4AAF" w14:textId="77777777" w:rsidR="00091B60" w:rsidRDefault="00091B6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91B6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91B6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91B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91B6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25"/>
    <w:multiLevelType w:val="multilevel"/>
    <w:tmpl w:val="65F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1B60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C7101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27A55"/>
    <w:rsid w:val="00231B71"/>
    <w:rsid w:val="00247BA3"/>
    <w:rsid w:val="002550A3"/>
    <w:rsid w:val="002568FF"/>
    <w:rsid w:val="00271EE6"/>
    <w:rsid w:val="00275108"/>
    <w:rsid w:val="0028104E"/>
    <w:rsid w:val="0028360D"/>
    <w:rsid w:val="00283794"/>
    <w:rsid w:val="00285759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6FF4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948A8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4519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7ABC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B3194"/>
    <w:rsid w:val="00EC4BF6"/>
    <w:rsid w:val="00ED7FF5"/>
    <w:rsid w:val="00EE44FD"/>
    <w:rsid w:val="00EF17D2"/>
    <w:rsid w:val="00F053C0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6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character" w:customStyle="1" w:styleId="Ttulo1Car">
    <w:name w:val="Título 1 Car"/>
    <w:basedOn w:val="Fuentedeprrafopredeter"/>
    <w:link w:val="Ttulo1"/>
    <w:uiPriority w:val="9"/>
    <w:rsid w:val="003C6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C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C6FF4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C6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C6FF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D3DF-C5D6-4E8D-A981-BDE3EF14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26</cp:revision>
  <cp:lastPrinted>2020-05-28T22:14:00Z</cp:lastPrinted>
  <dcterms:created xsi:type="dcterms:W3CDTF">2025-04-03T10:42:00Z</dcterms:created>
  <dcterms:modified xsi:type="dcterms:W3CDTF">2025-10-23T02:30:00Z</dcterms:modified>
</cp:coreProperties>
</file>