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577D3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52</w:t>
      </w:r>
    </w:p>
    <w:p w:rsidR="00880E41" w:rsidRDefault="00161F1F" w:rsidP="00577D3A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577D3A">
        <w:rPr>
          <w:rFonts w:ascii="Arial" w:eastAsia="Arial" w:hAnsi="Arial" w:cs="Arial"/>
          <w:b/>
          <w:sz w:val="36"/>
          <w:szCs w:val="36"/>
          <w:u w:val="single"/>
        </w:rPr>
        <w:t>PROCESO QUE ORIGINA LA PLURICELULARIDAD</w:t>
      </w:r>
    </w:p>
    <w:p w:rsidR="00880E41" w:rsidRPr="00161F1F" w:rsidRDefault="00880E41" w:rsidP="00880E41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80E41" w:rsidRPr="00161F1F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577D3A">
        <w:rPr>
          <w:rFonts w:ascii="Arial" w:eastAsia="Arial" w:hAnsi="Arial" w:cs="Arial"/>
          <w:sz w:val="28"/>
          <w:szCs w:val="28"/>
        </w:rPr>
        <w:t>Trabajamos con las páginas 126,127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BD41AB" w:rsidRDefault="00880E41" w:rsidP="00577D3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 w:rsidR="00C62933">
        <w:rPr>
          <w:rFonts w:ascii="Arial" w:eastAsia="Arial" w:hAnsi="Arial" w:cs="Arial"/>
          <w:sz w:val="28"/>
          <w:szCs w:val="28"/>
        </w:rPr>
        <w:t xml:space="preserve">- </w:t>
      </w:r>
      <w:r w:rsidR="00577D3A">
        <w:rPr>
          <w:rFonts w:ascii="Arial" w:eastAsia="Arial" w:hAnsi="Arial" w:cs="Arial"/>
          <w:sz w:val="28"/>
          <w:szCs w:val="28"/>
        </w:rPr>
        <w:t xml:space="preserve">Diferencie la división celular entre organismos </w:t>
      </w:r>
      <w:proofErr w:type="spellStart"/>
      <w:r w:rsidR="00577D3A">
        <w:rPr>
          <w:rFonts w:ascii="Arial" w:eastAsia="Arial" w:hAnsi="Arial" w:cs="Arial"/>
          <w:sz w:val="28"/>
          <w:szCs w:val="28"/>
        </w:rPr>
        <w:t>uni</w:t>
      </w:r>
      <w:proofErr w:type="spellEnd"/>
      <w:r w:rsidR="00577D3A">
        <w:rPr>
          <w:rFonts w:ascii="Arial" w:eastAsia="Arial" w:hAnsi="Arial" w:cs="Arial"/>
          <w:sz w:val="28"/>
          <w:szCs w:val="28"/>
        </w:rPr>
        <w:t xml:space="preserve"> y pluricelulares.</w:t>
      </w:r>
    </w:p>
    <w:p w:rsidR="00577D3A" w:rsidRDefault="00577D3A" w:rsidP="00577D3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Explique el ciclo celular y grafique</w:t>
      </w:r>
    </w:p>
    <w:p w:rsidR="00577D3A" w:rsidRPr="00880E41" w:rsidRDefault="00577D3A" w:rsidP="00577D3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es el ciclo en células eucariotas y procariotas?</w:t>
      </w:r>
      <w:bookmarkStart w:id="0" w:name="_GoBack"/>
      <w:bookmarkEnd w:id="0"/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A6" w:rsidRDefault="006967A6">
      <w:pPr>
        <w:spacing w:after="0" w:line="240" w:lineRule="auto"/>
      </w:pPr>
      <w:r>
        <w:separator/>
      </w:r>
    </w:p>
  </w:endnote>
  <w:endnote w:type="continuationSeparator" w:id="0">
    <w:p w:rsidR="006967A6" w:rsidRDefault="0069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A6" w:rsidRDefault="006967A6">
      <w:pPr>
        <w:spacing w:after="0" w:line="240" w:lineRule="auto"/>
      </w:pPr>
      <w:r>
        <w:separator/>
      </w:r>
    </w:p>
  </w:footnote>
  <w:footnote w:type="continuationSeparator" w:id="0">
    <w:p w:rsidR="006967A6" w:rsidRDefault="0069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577D3A"/>
    <w:rsid w:val="006967A6"/>
    <w:rsid w:val="007143A9"/>
    <w:rsid w:val="00751D72"/>
    <w:rsid w:val="00880E41"/>
    <w:rsid w:val="008E5665"/>
    <w:rsid w:val="00A91578"/>
    <w:rsid w:val="00BD41AB"/>
    <w:rsid w:val="00C62933"/>
    <w:rsid w:val="00C75714"/>
    <w:rsid w:val="00D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2025-10-06T16:27:00Z</dcterms:created>
  <dcterms:modified xsi:type="dcterms:W3CDTF">2025-10-06T16:27:00Z</dcterms:modified>
</cp:coreProperties>
</file>