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478D" w14:textId="77777777" w:rsidR="00BD426C" w:rsidRPr="00A00D5E" w:rsidRDefault="00BD426C" w:rsidP="00BD4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2E31BC3F" w14:textId="77777777" w:rsidR="00BD426C" w:rsidRPr="00A00D5E" w:rsidRDefault="00BD426C" w:rsidP="00BD4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50F966D" w14:textId="77777777" w:rsidR="00BD426C" w:rsidRPr="00A00D5E" w:rsidRDefault="00BD426C" w:rsidP="00BD4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020AAFC3" w14:textId="77777777" w:rsidR="00BD426C" w:rsidRPr="00A00D5E" w:rsidRDefault="00BD426C" w:rsidP="00BD4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6F058F59" w14:textId="21214B61" w:rsidR="00BD426C" w:rsidRDefault="00BD426C" w:rsidP="00BD4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08/09/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3593C6D" w14:textId="355B05D8" w:rsidR="00BD426C" w:rsidRPr="000F38B4" w:rsidRDefault="00BD426C" w:rsidP="00BD426C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 w:rsidR="00B66C1D">
        <w:rPr>
          <w:sz w:val="24"/>
          <w:szCs w:val="24"/>
        </w:rPr>
        <w:t>82</w:t>
      </w:r>
      <w:r>
        <w:rPr>
          <w:sz w:val="24"/>
          <w:szCs w:val="24"/>
        </w:rPr>
        <w:t>-8</w:t>
      </w:r>
      <w:r w:rsidR="00B66C1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516FEC27" w14:textId="77777777" w:rsidR="00BD426C" w:rsidRPr="00B66EDD" w:rsidRDefault="00BD426C" w:rsidP="00BD426C">
      <w:pPr>
        <w:jc w:val="both"/>
        <w:rPr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CBB6C" wp14:editId="08BF05DD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E77BA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DC363BE" w14:textId="3697C87F" w:rsidR="00BD426C" w:rsidRDefault="00BD426C" w:rsidP="00BD42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 presupuesto y la gestión del gobierno</w:t>
      </w:r>
    </w:p>
    <w:p w14:paraId="5BD6461D" w14:textId="2CD4AE65" w:rsidR="00BD426C" w:rsidRDefault="00BD426C" w:rsidP="00BD42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N°33</w:t>
      </w:r>
    </w:p>
    <w:p w14:paraId="083EC0B4" w14:textId="77777777" w:rsidR="002C4BB7" w:rsidRDefault="002C4BB7"/>
    <w:p w14:paraId="5118BA7F" w14:textId="6B12B828" w:rsidR="00BD426C" w:rsidRDefault="00F45AD3" w:rsidP="00BD426C">
      <w:pPr>
        <w:pStyle w:val="Prrafodelista"/>
        <w:numPr>
          <w:ilvl w:val="0"/>
          <w:numId w:val="1"/>
        </w:numPr>
      </w:pPr>
      <w:r>
        <w:t>¿Por qué es importante el presupuesto público en la gestión del gobierno</w:t>
      </w:r>
      <w:r w:rsidR="00BD426C">
        <w:t>?</w:t>
      </w:r>
      <w:r>
        <w:t xml:space="preserve"> Explique.</w:t>
      </w:r>
    </w:p>
    <w:p w14:paraId="005E7ABF" w14:textId="4765E82C" w:rsidR="00BD426C" w:rsidRDefault="00BD426C" w:rsidP="00BD426C">
      <w:pPr>
        <w:pStyle w:val="Prrafodelista"/>
        <w:numPr>
          <w:ilvl w:val="0"/>
          <w:numId w:val="1"/>
        </w:numPr>
      </w:pPr>
      <w:r>
        <w:t>¿Qué es la inversión pública</w:t>
      </w:r>
      <w:r w:rsidR="00F45AD3">
        <w:t xml:space="preserve">? Explique. </w:t>
      </w:r>
    </w:p>
    <w:p w14:paraId="2DC222BC" w14:textId="0ED9E9F2" w:rsidR="00BD426C" w:rsidRDefault="00BD426C" w:rsidP="00BD426C">
      <w:pPr>
        <w:pStyle w:val="Prrafodelista"/>
        <w:numPr>
          <w:ilvl w:val="0"/>
          <w:numId w:val="1"/>
        </w:numPr>
      </w:pPr>
      <w:r>
        <w:t xml:space="preserve"> ¿Qué son los gastos públicos? </w:t>
      </w:r>
      <w:r w:rsidR="000E4CCB">
        <w:t>Explique sus categorías.</w:t>
      </w:r>
    </w:p>
    <w:p w14:paraId="6112D49B" w14:textId="03558785" w:rsidR="002124D4" w:rsidRDefault="002124D4" w:rsidP="00BD426C">
      <w:pPr>
        <w:pStyle w:val="Prrafodelista"/>
        <w:numPr>
          <w:ilvl w:val="0"/>
          <w:numId w:val="1"/>
        </w:numPr>
      </w:pPr>
      <w:r>
        <w:t xml:space="preserve">¿Qué dice la constitución nacional respecto a la distribución de recursos? </w:t>
      </w:r>
    </w:p>
    <w:p w14:paraId="47E92E7F" w14:textId="636D5450" w:rsidR="002124D4" w:rsidRDefault="002124D4" w:rsidP="002124D4">
      <w:pPr>
        <w:pStyle w:val="Prrafodelista"/>
        <w:numPr>
          <w:ilvl w:val="0"/>
          <w:numId w:val="2"/>
        </w:numPr>
      </w:pPr>
      <w:r>
        <w:t>¿Qué estrategias utiliza el estado?</w:t>
      </w:r>
    </w:p>
    <w:sectPr w:rsidR="002124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AA2C" w14:textId="77777777" w:rsidR="00C17E4D" w:rsidRDefault="00C17E4D" w:rsidP="00BD426C">
      <w:pPr>
        <w:spacing w:after="0" w:line="240" w:lineRule="auto"/>
      </w:pPr>
      <w:r>
        <w:separator/>
      </w:r>
    </w:p>
  </w:endnote>
  <w:endnote w:type="continuationSeparator" w:id="0">
    <w:p w14:paraId="4959366F" w14:textId="77777777" w:rsidR="00C17E4D" w:rsidRDefault="00C17E4D" w:rsidP="00BD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549D" w14:textId="77777777" w:rsidR="00C17E4D" w:rsidRDefault="00C17E4D" w:rsidP="00BD426C">
      <w:pPr>
        <w:spacing w:after="0" w:line="240" w:lineRule="auto"/>
      </w:pPr>
      <w:r>
        <w:separator/>
      </w:r>
    </w:p>
  </w:footnote>
  <w:footnote w:type="continuationSeparator" w:id="0">
    <w:p w14:paraId="44BEE61F" w14:textId="77777777" w:rsidR="00C17E4D" w:rsidRDefault="00C17E4D" w:rsidP="00BD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EA06" w14:textId="77777777" w:rsidR="00BD426C" w:rsidRPr="00A00D5E" w:rsidRDefault="00BD426C" w:rsidP="00BD426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62D3A04" wp14:editId="30176380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E8CBE93" w14:textId="77777777" w:rsidR="00BD426C" w:rsidRPr="00A00D5E" w:rsidRDefault="00BD426C" w:rsidP="00BD4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1877D171" w14:textId="77777777" w:rsidR="00BD426C" w:rsidRPr="00A00D5E" w:rsidRDefault="00BD426C" w:rsidP="00BD4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7AA8CD4" w14:textId="77777777" w:rsidR="00BD426C" w:rsidRPr="00A00D5E" w:rsidRDefault="00BD426C" w:rsidP="00BD4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4E9845E" w14:textId="77777777" w:rsidR="00BD426C" w:rsidRPr="00A00D5E" w:rsidRDefault="00BD426C" w:rsidP="00BD4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D8804CE" w14:textId="77777777" w:rsidR="00BD426C" w:rsidRPr="00A00D5E" w:rsidRDefault="00BD426C" w:rsidP="00BD4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014C581" w14:textId="77777777" w:rsidR="00BD426C" w:rsidRDefault="00BD42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F7D"/>
    <w:multiLevelType w:val="hybridMultilevel"/>
    <w:tmpl w:val="5A7CD58C"/>
    <w:lvl w:ilvl="0" w:tplc="7D5E2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466FB"/>
    <w:multiLevelType w:val="hybridMultilevel"/>
    <w:tmpl w:val="BFD4A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21157">
    <w:abstractNumId w:val="1"/>
  </w:num>
  <w:num w:numId="2" w16cid:durableId="13221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C"/>
    <w:rsid w:val="000E4CCB"/>
    <w:rsid w:val="00131247"/>
    <w:rsid w:val="002124D4"/>
    <w:rsid w:val="002C4BB7"/>
    <w:rsid w:val="002F0CE7"/>
    <w:rsid w:val="00614502"/>
    <w:rsid w:val="00844D14"/>
    <w:rsid w:val="00AC7990"/>
    <w:rsid w:val="00B66C1D"/>
    <w:rsid w:val="00BD426C"/>
    <w:rsid w:val="00C17E4D"/>
    <w:rsid w:val="00F45AD3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D740"/>
  <w15:chartTrackingRefBased/>
  <w15:docId w15:val="{F68D110D-5B44-496C-9355-FF011816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6C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4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4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4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42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42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42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2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4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42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4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42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4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4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42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426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42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426C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42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42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426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42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426C"/>
  </w:style>
  <w:style w:type="paragraph" w:styleId="Piedepgina">
    <w:name w:val="footer"/>
    <w:basedOn w:val="Normal"/>
    <w:link w:val="PiedepginaCar"/>
    <w:uiPriority w:val="99"/>
    <w:unhideWhenUsed/>
    <w:rsid w:val="00BD42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426C"/>
  </w:style>
  <w:style w:type="character" w:styleId="Hipervnculo">
    <w:name w:val="Hyperlink"/>
    <w:basedOn w:val="Fuentedeprrafopredeter"/>
    <w:uiPriority w:val="99"/>
    <w:unhideWhenUsed/>
    <w:rsid w:val="00BD4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3</cp:revision>
  <dcterms:created xsi:type="dcterms:W3CDTF">2025-09-06T00:19:00Z</dcterms:created>
  <dcterms:modified xsi:type="dcterms:W3CDTF">2025-09-08T00:53:00Z</dcterms:modified>
</cp:coreProperties>
</file>