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7FE" w:rsidRDefault="007B77FE" w:rsidP="007B77FE">
      <w:pPr>
        <w:pStyle w:val="Encabezado"/>
      </w:pPr>
      <w:r>
        <w:rPr>
          <w:noProof/>
          <w:lang w:eastAsia="es-AR"/>
        </w:rPr>
        <w:drawing>
          <wp:anchor distT="0" distB="0" distL="114300" distR="114300" simplePos="0" relativeHeight="251659264" behindDoc="0" locked="0" layoutInCell="1" allowOverlap="1" wp14:anchorId="6207F5C4" wp14:editId="666C3A7D">
            <wp:simplePos x="0" y="0"/>
            <wp:positionH relativeFrom="margin">
              <wp:posOffset>-632460</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60288" behindDoc="0" locked="0" layoutInCell="1" allowOverlap="1" wp14:anchorId="610CC8E4" wp14:editId="4283B9DB">
                <wp:simplePos x="0" y="0"/>
                <wp:positionH relativeFrom="column">
                  <wp:posOffset>542925</wp:posOffset>
                </wp:positionH>
                <wp:positionV relativeFrom="paragraph">
                  <wp:posOffset>7620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rsidR="007B77FE" w:rsidRPr="003C0D6D" w:rsidRDefault="007B77FE" w:rsidP="007B77FE">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7B77FE" w:rsidRPr="003C0D6D" w:rsidRDefault="00276616"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7" w:history="1">
                              <w:r w:rsidR="007B77FE" w:rsidRPr="003C0D6D">
                                <w:rPr>
                                  <w:rFonts w:ascii="Times New Roman" w:eastAsia="Times New Roman" w:hAnsi="Times New Roman" w:cs="Times New Roman"/>
                                  <w:color w:val="000000"/>
                                  <w:sz w:val="18"/>
                                  <w:szCs w:val="18"/>
                                  <w:u w:val="single"/>
                                  <w:lang w:val="es-ES_tradnl" w:eastAsia="ar-SA"/>
                                </w:rPr>
                                <w:t>InstjuanpabloII@arnet.com.ar</w:t>
                              </w:r>
                            </w:hyperlink>
                          </w:p>
                          <w:p w:rsidR="007B77FE" w:rsidRPr="003C0D6D" w:rsidRDefault="007B77FE" w:rsidP="007B77FE">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7B77FE" w:rsidRPr="003C0D6D" w:rsidRDefault="00276616"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8" w:history="1">
                              <w:r w:rsidR="007B77FE" w:rsidRPr="003C0D6D">
                                <w:rPr>
                                  <w:rFonts w:ascii="Times New Roman" w:eastAsia="Times New Roman" w:hAnsi="Times New Roman" w:cs="Times New Roman"/>
                                  <w:color w:val="000000"/>
                                  <w:sz w:val="18"/>
                                  <w:szCs w:val="18"/>
                                  <w:u w:val="single"/>
                                  <w:lang w:val="es-ES_tradnl" w:eastAsia="ar-SA"/>
                                </w:rPr>
                                <w:t>www.instjuanpabloII.edu.ar</w:t>
                              </w:r>
                            </w:hyperlink>
                          </w:p>
                          <w:p w:rsidR="007B77FE" w:rsidRDefault="007B77FE" w:rsidP="007B77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42.75pt;margin-top:.6pt;width:134.4pt;height: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" strokecolor="white [3212]">
                <v:textbox>
                  <w:txbxContent>
                    <w:p w:rsidR="007B77FE" w:rsidRPr="003C0D6D" w:rsidRDefault="007B77FE" w:rsidP="007B77FE">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7B77FE" w:rsidRPr="003C0D6D" w:rsidRDefault="00AC74F5"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9" w:history="1">
                        <w:r w:rsidR="007B77FE" w:rsidRPr="003C0D6D">
                          <w:rPr>
                            <w:rFonts w:ascii="Times New Roman" w:eastAsia="Times New Roman" w:hAnsi="Times New Roman" w:cs="Times New Roman"/>
                            <w:color w:val="000000"/>
                            <w:sz w:val="18"/>
                            <w:szCs w:val="18"/>
                            <w:u w:val="single"/>
                            <w:lang w:val="es-ES_tradnl" w:eastAsia="ar-SA"/>
                          </w:rPr>
                          <w:t>InstjuanpabloII@arnet.com.ar</w:t>
                        </w:r>
                      </w:hyperlink>
                    </w:p>
                    <w:p w:rsidR="007B77FE" w:rsidRPr="003C0D6D" w:rsidRDefault="007B77FE" w:rsidP="007B77FE">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7B77FE" w:rsidRPr="003C0D6D" w:rsidRDefault="00AC74F5"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10" w:history="1">
                        <w:r w:rsidR="007B77FE" w:rsidRPr="003C0D6D">
                          <w:rPr>
                            <w:rFonts w:ascii="Times New Roman" w:eastAsia="Times New Roman" w:hAnsi="Times New Roman" w:cs="Times New Roman"/>
                            <w:color w:val="000000"/>
                            <w:sz w:val="18"/>
                            <w:szCs w:val="18"/>
                            <w:u w:val="single"/>
                            <w:lang w:val="es-ES_tradnl" w:eastAsia="ar-SA"/>
                          </w:rPr>
                          <w:t>www.instjuanpabloII.edu.ar</w:t>
                        </w:r>
                      </w:hyperlink>
                    </w:p>
                    <w:p w:rsidR="007B77FE" w:rsidRDefault="007B77FE" w:rsidP="007B77FE"/>
                  </w:txbxContent>
                </v:textbox>
                <w10:wrap type="square"/>
              </v:shape>
            </w:pict>
          </mc:Fallback>
        </mc:AlternateContent>
      </w:r>
    </w:p>
    <w:p w:rsidR="007B77FE" w:rsidRDefault="007B77FE" w:rsidP="007B77FE">
      <w:pPr>
        <w:pStyle w:val="Encabezado"/>
      </w:pPr>
    </w:p>
    <w:p w:rsidR="007B77FE" w:rsidRDefault="007B77FE" w:rsidP="007B77FE">
      <w:pPr>
        <w:pStyle w:val="Encabezado"/>
      </w:pPr>
    </w:p>
    <w:p w:rsidR="007B77FE" w:rsidRDefault="007B77FE" w:rsidP="007B77FE">
      <w:pPr>
        <w:pStyle w:val="Encabezado"/>
      </w:pPr>
    </w:p>
    <w:p w:rsidR="007B77FE" w:rsidRDefault="007B77FE"/>
    <w:p w:rsidR="007B77FE" w:rsidRDefault="007B77FE"/>
    <w:p w:rsidR="00AB599A" w:rsidRDefault="007C6E8B" w:rsidP="00DD6E44">
      <w:pPr>
        <w:spacing w:after="0" w:line="360" w:lineRule="auto"/>
        <w:rPr>
          <w:b/>
        </w:rPr>
      </w:pPr>
      <w:r>
        <w:t xml:space="preserve">Materia: </w:t>
      </w:r>
      <w:r>
        <w:rPr>
          <w:b/>
        </w:rPr>
        <w:t>Lengua y literatura</w:t>
      </w:r>
    </w:p>
    <w:p w:rsidR="007C6E8B" w:rsidRDefault="007C6E8B" w:rsidP="00DD6E44">
      <w:pPr>
        <w:spacing w:after="0" w:line="360" w:lineRule="auto"/>
        <w:rPr>
          <w:b/>
        </w:rPr>
      </w:pPr>
      <w:r>
        <w:t xml:space="preserve">Profesora: </w:t>
      </w:r>
      <w:r>
        <w:rPr>
          <w:b/>
        </w:rPr>
        <w:t xml:space="preserve">Verónica Isabel González </w:t>
      </w:r>
    </w:p>
    <w:p w:rsidR="007C6E8B" w:rsidRDefault="007C6E8B" w:rsidP="00DD6E44">
      <w:pPr>
        <w:spacing w:after="0" w:line="360" w:lineRule="auto"/>
      </w:pPr>
      <w:r>
        <w:t xml:space="preserve">Curso: </w:t>
      </w:r>
      <w:r w:rsidR="00400B50">
        <w:t>5</w:t>
      </w:r>
      <w:r w:rsidR="00A957C0">
        <w:t>º año</w:t>
      </w:r>
      <w:r w:rsidR="00A55C7F">
        <w:t xml:space="preserve"> A</w:t>
      </w:r>
    </w:p>
    <w:p w:rsidR="00A957C0" w:rsidRDefault="00276616" w:rsidP="00DD6E44">
      <w:pPr>
        <w:spacing w:after="0" w:line="360" w:lineRule="auto"/>
      </w:pPr>
      <w:r>
        <w:t>Fecha: 03/09</w:t>
      </w:r>
      <w:r w:rsidR="00DA51D6">
        <w:t>/2025</w:t>
      </w:r>
    </w:p>
    <w:p w:rsidR="00DD6E44" w:rsidRDefault="00DD6E44" w:rsidP="00DD6E44">
      <w:pPr>
        <w:spacing w:after="0" w:line="360" w:lineRule="auto"/>
      </w:pPr>
      <w:r>
        <w:t>Bibliografía actual:</w:t>
      </w:r>
      <w:r w:rsidR="004D1E49">
        <w:t xml:space="preserve"> cuad</w:t>
      </w:r>
      <w:r w:rsidR="00400B50">
        <w:t>ernillo de lengua y literatura 5</w:t>
      </w:r>
      <w:r w:rsidR="004D1E49">
        <w:t>º año</w:t>
      </w:r>
    </w:p>
    <w:p w:rsidR="00DD6E44" w:rsidRDefault="00DD6E44" w:rsidP="00DD6E44">
      <w:pPr>
        <w:spacing w:after="0" w:line="360" w:lineRule="auto"/>
      </w:pPr>
      <w:r>
        <w:t xml:space="preserve">Bibliografía a utilizar en dos semanas: </w:t>
      </w:r>
      <w:r w:rsidR="00A55C7F">
        <w:t>---</w:t>
      </w:r>
    </w:p>
    <w:p w:rsidR="005E4303" w:rsidRDefault="00A55C7F" w:rsidP="00DD6E44">
      <w:pPr>
        <w:spacing w:after="0" w:line="360" w:lineRule="auto"/>
      </w:pPr>
      <w:r>
        <w:t>Pá</w:t>
      </w:r>
      <w:r w:rsidR="005E4303">
        <w:t xml:space="preserve">ginas: </w:t>
      </w:r>
      <w:r w:rsidR="00400B50">
        <w:t>30 a 32</w:t>
      </w:r>
    </w:p>
    <w:p w:rsidR="00DA0A32" w:rsidRDefault="005E4303" w:rsidP="00400B50">
      <w:pPr>
        <w:jc w:val="center"/>
      </w:pPr>
      <w:r>
        <w:t xml:space="preserve">Trabajo práctico nº </w:t>
      </w:r>
      <w:r w:rsidR="00276616">
        <w:t>43</w:t>
      </w:r>
      <w:bookmarkStart w:id="0" w:name="_GoBack"/>
      <w:bookmarkEnd w:id="0"/>
    </w:p>
    <w:p w:rsidR="00276616" w:rsidRDefault="00276616" w:rsidP="00400B50">
      <w:pPr>
        <w:jc w:val="center"/>
      </w:pPr>
      <w:r>
        <w:t>Continuamos trabajando el marco teórico</w:t>
      </w:r>
    </w:p>
    <w:p w:rsidR="00400B50" w:rsidRPr="00400B50" w:rsidRDefault="00400B50" w:rsidP="00400B50">
      <w:pPr>
        <w:tabs>
          <w:tab w:val="center" w:pos="4252"/>
        </w:tabs>
        <w:jc w:val="center"/>
        <w:rPr>
          <w:rFonts w:ascii="Arial" w:hAnsi="Arial" w:cs="Arial"/>
          <w:b/>
          <w:color w:val="FF6600"/>
          <w:sz w:val="24"/>
          <w:szCs w:val="24"/>
        </w:rPr>
      </w:pPr>
      <w:r w:rsidRPr="00400B50">
        <w:rPr>
          <w:rFonts w:ascii="Arial" w:hAnsi="Arial" w:cs="Arial"/>
          <w:b/>
          <w:color w:val="FF6600"/>
          <w:sz w:val="24"/>
          <w:szCs w:val="24"/>
        </w:rPr>
        <w:t>El Martín Fierro o la plenitud del género</w:t>
      </w:r>
    </w:p>
    <w:p w:rsidR="00400B50" w:rsidRPr="00400B50" w:rsidRDefault="00400B50" w:rsidP="00400B50">
      <w:pPr>
        <w:tabs>
          <w:tab w:val="center" w:pos="4252"/>
        </w:tabs>
        <w:spacing w:after="0" w:line="240" w:lineRule="auto"/>
        <w:ind w:firstLine="737"/>
        <w:jc w:val="both"/>
        <w:rPr>
          <w:rFonts w:ascii="Arial" w:hAnsi="Arial" w:cs="Arial"/>
          <w:sz w:val="24"/>
          <w:szCs w:val="24"/>
        </w:rPr>
      </w:pPr>
      <w:r w:rsidRPr="00400B50">
        <w:rPr>
          <w:rFonts w:ascii="Arial" w:hAnsi="Arial" w:cs="Arial"/>
          <w:sz w:val="24"/>
          <w:szCs w:val="24"/>
        </w:rPr>
        <w:t xml:space="preserve">José Hernández (1834-1886) compuso el Martín Fierro sobre las bases de una poesía gauchesca ya firmemente establecida como género, lo que le permite introducir innovaciones formales que en algunos casos, como el uso del monólogo en lugar del diálogo, representan una vuelta a las raíces: un gaucho cantor que cuenta sus desventuras acompañando su canto con una guitarra. La publicación de </w:t>
      </w:r>
      <w:r w:rsidRPr="00400B50">
        <w:rPr>
          <w:rFonts w:ascii="Arial" w:hAnsi="Arial" w:cs="Arial"/>
          <w:i/>
          <w:sz w:val="24"/>
          <w:szCs w:val="24"/>
        </w:rPr>
        <w:t>La vuelta de Martín Fierro</w:t>
      </w:r>
      <w:r w:rsidRPr="00400B50">
        <w:rPr>
          <w:rFonts w:ascii="Arial" w:hAnsi="Arial" w:cs="Arial"/>
          <w:sz w:val="24"/>
          <w:szCs w:val="24"/>
        </w:rPr>
        <w:t>, en 1879, coincidió con la época de modernización y afianzamiento del Estado liberal, que dejaba al gaucho fuera del espectro social.</w:t>
      </w:r>
    </w:p>
    <w:p w:rsidR="00400B50" w:rsidRPr="00400B50" w:rsidRDefault="00400B50" w:rsidP="00400B50">
      <w:pPr>
        <w:tabs>
          <w:tab w:val="center" w:pos="4252"/>
        </w:tabs>
        <w:spacing w:after="0" w:line="240" w:lineRule="auto"/>
        <w:ind w:firstLine="737"/>
        <w:jc w:val="both"/>
        <w:rPr>
          <w:rFonts w:ascii="Arial" w:hAnsi="Arial" w:cs="Arial"/>
          <w:sz w:val="24"/>
          <w:szCs w:val="24"/>
        </w:rPr>
      </w:pPr>
    </w:p>
    <w:p w:rsidR="00400B50" w:rsidRPr="00400B50" w:rsidRDefault="00400B50" w:rsidP="00400B50">
      <w:pPr>
        <w:tabs>
          <w:tab w:val="center" w:pos="4252"/>
        </w:tabs>
        <w:spacing w:after="0" w:line="240" w:lineRule="auto"/>
        <w:ind w:firstLine="737"/>
        <w:jc w:val="both"/>
        <w:rPr>
          <w:rFonts w:ascii="Arial" w:hAnsi="Arial" w:cs="Arial"/>
          <w:b/>
          <w:sz w:val="24"/>
          <w:szCs w:val="24"/>
          <w:u w:val="single"/>
        </w:rPr>
      </w:pPr>
      <w:r w:rsidRPr="00400B50">
        <w:rPr>
          <w:rFonts w:ascii="Arial" w:hAnsi="Arial" w:cs="Arial"/>
          <w:b/>
          <w:sz w:val="24"/>
          <w:szCs w:val="24"/>
          <w:u w:val="single"/>
        </w:rPr>
        <w:t>La figura del gaucho</w:t>
      </w:r>
    </w:p>
    <w:p w:rsidR="00400B50" w:rsidRPr="00400B50" w:rsidRDefault="00400B50" w:rsidP="00400B50">
      <w:pPr>
        <w:tabs>
          <w:tab w:val="center" w:pos="4252"/>
        </w:tabs>
        <w:spacing w:after="0" w:line="240" w:lineRule="auto"/>
        <w:ind w:firstLine="737"/>
        <w:jc w:val="both"/>
        <w:rPr>
          <w:rFonts w:ascii="Arial" w:hAnsi="Arial" w:cs="Arial"/>
          <w:sz w:val="24"/>
          <w:szCs w:val="24"/>
        </w:rPr>
      </w:pPr>
      <w:r w:rsidRPr="00400B50">
        <w:rPr>
          <w:rFonts w:ascii="Arial" w:hAnsi="Arial" w:cs="Arial"/>
          <w:sz w:val="24"/>
          <w:szCs w:val="24"/>
        </w:rPr>
        <w:t xml:space="preserve">Etimológicamente la palabra gaucho cita del vocablo quichua </w:t>
      </w:r>
      <w:proofErr w:type="spellStart"/>
      <w:r w:rsidRPr="00400B50">
        <w:rPr>
          <w:rFonts w:ascii="Arial" w:hAnsi="Arial" w:cs="Arial"/>
          <w:i/>
          <w:sz w:val="24"/>
          <w:szCs w:val="24"/>
        </w:rPr>
        <w:t>huachu</w:t>
      </w:r>
      <w:proofErr w:type="spellEnd"/>
      <w:r w:rsidRPr="00400B50">
        <w:rPr>
          <w:rFonts w:ascii="Arial" w:hAnsi="Arial" w:cs="Arial"/>
          <w:i/>
          <w:sz w:val="24"/>
          <w:szCs w:val="24"/>
        </w:rPr>
        <w:t xml:space="preserve"> </w:t>
      </w:r>
      <w:r w:rsidRPr="00400B50">
        <w:rPr>
          <w:rFonts w:ascii="Arial" w:hAnsi="Arial" w:cs="Arial"/>
          <w:sz w:val="24"/>
          <w:szCs w:val="24"/>
        </w:rPr>
        <w:t>(“huérfano”) o vagabundo. Se llamaba gaucho a los habitantes de las extensas llanuras. Si bien se aplicó, generalmente, el nombre al criollo o mestizo de sangre española e india, más que una raza señalaba un tipo de vida. Desde el siglo XVII, los gauchos recorrían libres la llanura, dedicados a la caza de ganado. El caballo era su medio de transporte y se mostraban habilísimos en el manejo de las boleadoras, el lazo y el cuchillo durante las vaquerías. El comercio de carne y cueros fue su sustento.</w:t>
      </w:r>
    </w:p>
    <w:p w:rsidR="00400B50" w:rsidRPr="00400B50" w:rsidRDefault="00400B50" w:rsidP="00400B50">
      <w:pPr>
        <w:tabs>
          <w:tab w:val="center" w:pos="4252"/>
        </w:tabs>
        <w:spacing w:after="0" w:line="240" w:lineRule="auto"/>
        <w:ind w:firstLine="737"/>
        <w:jc w:val="both"/>
        <w:rPr>
          <w:rFonts w:ascii="Arial" w:hAnsi="Arial" w:cs="Arial"/>
          <w:sz w:val="24"/>
          <w:szCs w:val="24"/>
        </w:rPr>
      </w:pPr>
      <w:r w:rsidRPr="00400B50">
        <w:rPr>
          <w:rFonts w:ascii="Arial" w:hAnsi="Arial" w:cs="Arial"/>
          <w:sz w:val="24"/>
          <w:szCs w:val="24"/>
        </w:rPr>
        <w:t>Ya entrado en el siglo XIX, muchos gauchos participaron de las luchas por la independencia o sirvieron en las filas de distintos caudillos federales; otros fueron forzados a ir a la frontera a luchar contra el indígena o entraron a trabajar como peones en saladeros y en las primeras haciendas.</w:t>
      </w:r>
    </w:p>
    <w:p w:rsidR="00400B50" w:rsidRPr="00400B50" w:rsidRDefault="00400B50" w:rsidP="00400B50">
      <w:pPr>
        <w:tabs>
          <w:tab w:val="center" w:pos="4252"/>
        </w:tabs>
        <w:spacing w:after="0" w:line="240" w:lineRule="auto"/>
        <w:ind w:firstLine="737"/>
        <w:jc w:val="both"/>
        <w:rPr>
          <w:rFonts w:ascii="Arial" w:hAnsi="Arial" w:cs="Arial"/>
          <w:sz w:val="24"/>
          <w:szCs w:val="24"/>
        </w:rPr>
      </w:pPr>
    </w:p>
    <w:p w:rsidR="00400B50" w:rsidRPr="00400B50" w:rsidRDefault="00400B50" w:rsidP="00400B50">
      <w:pPr>
        <w:tabs>
          <w:tab w:val="center" w:pos="4252"/>
        </w:tabs>
        <w:spacing w:after="0" w:line="240" w:lineRule="auto"/>
        <w:ind w:firstLine="737"/>
        <w:jc w:val="both"/>
        <w:rPr>
          <w:rFonts w:ascii="Arial" w:hAnsi="Arial" w:cs="Arial"/>
          <w:b/>
          <w:color w:val="FF5050"/>
          <w:sz w:val="24"/>
          <w:szCs w:val="24"/>
        </w:rPr>
      </w:pPr>
      <w:r w:rsidRPr="00400B50">
        <w:rPr>
          <w:rFonts w:ascii="Arial" w:hAnsi="Arial" w:cs="Arial"/>
          <w:b/>
          <w:color w:val="FF5050"/>
          <w:sz w:val="24"/>
          <w:szCs w:val="24"/>
        </w:rPr>
        <w:t>El Martín Fierro</w:t>
      </w:r>
    </w:p>
    <w:p w:rsidR="00400B50" w:rsidRPr="00400B50" w:rsidRDefault="00400B50" w:rsidP="00400B50">
      <w:pPr>
        <w:tabs>
          <w:tab w:val="center" w:pos="4252"/>
        </w:tabs>
        <w:spacing w:after="0" w:line="240" w:lineRule="auto"/>
        <w:ind w:firstLine="737"/>
        <w:jc w:val="both"/>
        <w:rPr>
          <w:rFonts w:ascii="Arial" w:hAnsi="Arial" w:cs="Arial"/>
          <w:sz w:val="24"/>
          <w:szCs w:val="24"/>
        </w:rPr>
      </w:pPr>
      <w:r w:rsidRPr="00400B50">
        <w:rPr>
          <w:rFonts w:ascii="Arial" w:hAnsi="Arial" w:cs="Arial"/>
          <w:sz w:val="24"/>
          <w:szCs w:val="24"/>
        </w:rPr>
        <w:lastRenderedPageBreak/>
        <w:t>En 1872 José Hernández publica “El gaucho Martín Fierro”, la primera parte del Martín Fierro. El folleto se agotó en dos meses. “LA vuelta de Martín Fierro” llega al público siete años después, momento en que Hernández se encuentra reintegrado a la vida política como diputado. Recién en 1910 ambas partes del poema se unen en formato de libro.</w:t>
      </w:r>
    </w:p>
    <w:p w:rsidR="00400B50" w:rsidRPr="00400B50" w:rsidRDefault="00400B50" w:rsidP="00400B50">
      <w:pPr>
        <w:tabs>
          <w:tab w:val="center" w:pos="4252"/>
        </w:tabs>
        <w:spacing w:after="0" w:line="240" w:lineRule="auto"/>
        <w:ind w:firstLine="737"/>
        <w:jc w:val="both"/>
        <w:rPr>
          <w:rFonts w:ascii="Arial" w:hAnsi="Arial" w:cs="Arial"/>
          <w:sz w:val="24"/>
          <w:szCs w:val="24"/>
        </w:rPr>
      </w:pPr>
      <w:r w:rsidRPr="00400B50">
        <w:rPr>
          <w:rFonts w:ascii="Arial" w:hAnsi="Arial" w:cs="Arial"/>
          <w:sz w:val="24"/>
          <w:szCs w:val="24"/>
        </w:rPr>
        <w:t>Pero es a partir de 1913 cuando se sitúa como clásico nacional.</w:t>
      </w:r>
    </w:p>
    <w:p w:rsidR="00400B50" w:rsidRPr="00400B50" w:rsidRDefault="00400B50" w:rsidP="00400B50">
      <w:pPr>
        <w:tabs>
          <w:tab w:val="center" w:pos="4252"/>
        </w:tabs>
        <w:spacing w:after="0" w:line="240" w:lineRule="auto"/>
        <w:ind w:firstLine="737"/>
        <w:jc w:val="both"/>
        <w:rPr>
          <w:rFonts w:ascii="Arial" w:hAnsi="Arial" w:cs="Arial"/>
          <w:sz w:val="24"/>
          <w:szCs w:val="24"/>
        </w:rPr>
      </w:pPr>
      <w:r w:rsidRPr="00400B50">
        <w:rPr>
          <w:rFonts w:ascii="Arial" w:hAnsi="Arial" w:cs="Arial"/>
          <w:b/>
          <w:i/>
          <w:sz w:val="24"/>
          <w:szCs w:val="24"/>
        </w:rPr>
        <w:t>El gaucho Martín Fierro</w:t>
      </w:r>
      <w:r w:rsidRPr="00400B50">
        <w:rPr>
          <w:rFonts w:ascii="Arial" w:hAnsi="Arial" w:cs="Arial"/>
          <w:sz w:val="24"/>
          <w:szCs w:val="24"/>
        </w:rPr>
        <w:t xml:space="preserve"> consta de trece cantos, nueve en los que Fierro narra su autobiografía, tres en los que cede la voz a Cruz, quien cuenta su historia; y el último en el que- un gesto simbólico- rompe su guitarra y huye de la civilización adentrándose con su nuevo amigo en el desierto.</w:t>
      </w:r>
    </w:p>
    <w:p w:rsidR="00400B50" w:rsidRPr="00400B50" w:rsidRDefault="00400B50" w:rsidP="00400B50">
      <w:pPr>
        <w:tabs>
          <w:tab w:val="center" w:pos="4252"/>
        </w:tabs>
        <w:spacing w:after="0" w:line="240" w:lineRule="auto"/>
        <w:ind w:firstLine="737"/>
        <w:jc w:val="both"/>
        <w:rPr>
          <w:rFonts w:ascii="Arial" w:hAnsi="Arial" w:cs="Arial"/>
          <w:sz w:val="24"/>
          <w:szCs w:val="24"/>
        </w:rPr>
      </w:pPr>
      <w:r w:rsidRPr="00400B50">
        <w:rPr>
          <w:rFonts w:ascii="Arial" w:hAnsi="Arial" w:cs="Arial"/>
          <w:b/>
          <w:i/>
          <w:sz w:val="24"/>
          <w:szCs w:val="24"/>
        </w:rPr>
        <w:t xml:space="preserve">La vuelta de Martín Fierro </w:t>
      </w:r>
      <w:r w:rsidRPr="00400B50">
        <w:rPr>
          <w:rFonts w:ascii="Arial" w:hAnsi="Arial" w:cs="Arial"/>
          <w:sz w:val="24"/>
          <w:szCs w:val="24"/>
        </w:rPr>
        <w:t xml:space="preserve">presenta treinta y tres cantos en los que Fierro relata la vida de las tolderías, la muerte de Cruz, el recate de la cautiva, su reinserción en el mundo civilizado, el reencuentro con sus hijos y con el de Cruz, quienes cuentan su historia, la payada que sostiene con el hermano del moreno a quien asesinara, los consejos que brinda a sus hijos y, finalmente su separación. </w:t>
      </w:r>
    </w:p>
    <w:p w:rsidR="00400B50" w:rsidRPr="00400B50" w:rsidRDefault="00400B50" w:rsidP="00400B50">
      <w:pPr>
        <w:tabs>
          <w:tab w:val="center" w:pos="4252"/>
        </w:tabs>
        <w:spacing w:after="0" w:line="240" w:lineRule="auto"/>
        <w:ind w:firstLine="737"/>
        <w:jc w:val="both"/>
        <w:rPr>
          <w:rFonts w:ascii="Arial" w:hAnsi="Arial" w:cs="Arial"/>
          <w:sz w:val="24"/>
          <w:szCs w:val="24"/>
        </w:rPr>
      </w:pPr>
    </w:p>
    <w:p w:rsidR="00400B50" w:rsidRPr="00400B50" w:rsidRDefault="00400B50" w:rsidP="00400B50">
      <w:pPr>
        <w:tabs>
          <w:tab w:val="center" w:pos="4252"/>
        </w:tabs>
        <w:spacing w:after="0" w:line="240" w:lineRule="auto"/>
        <w:ind w:firstLine="737"/>
        <w:jc w:val="both"/>
        <w:rPr>
          <w:rFonts w:ascii="Arial" w:hAnsi="Arial" w:cs="Arial"/>
          <w:b/>
          <w:sz w:val="24"/>
          <w:szCs w:val="24"/>
        </w:rPr>
      </w:pPr>
      <w:r w:rsidRPr="00400B50">
        <w:rPr>
          <w:rFonts w:ascii="Arial" w:hAnsi="Arial" w:cs="Arial"/>
          <w:b/>
          <w:sz w:val="24"/>
          <w:szCs w:val="24"/>
        </w:rPr>
        <w:t>El discurso ideológico</w:t>
      </w:r>
    </w:p>
    <w:p w:rsidR="00400B50" w:rsidRPr="00400B50" w:rsidRDefault="00400B50" w:rsidP="00400B50">
      <w:pPr>
        <w:tabs>
          <w:tab w:val="center" w:pos="4252"/>
        </w:tabs>
        <w:spacing w:after="0" w:line="240" w:lineRule="auto"/>
        <w:ind w:firstLine="737"/>
        <w:jc w:val="both"/>
        <w:rPr>
          <w:rFonts w:ascii="Arial" w:hAnsi="Arial" w:cs="Arial"/>
          <w:sz w:val="24"/>
          <w:szCs w:val="24"/>
        </w:rPr>
      </w:pPr>
      <w:r w:rsidRPr="00400B50">
        <w:rPr>
          <w:rFonts w:ascii="Arial" w:hAnsi="Arial" w:cs="Arial"/>
          <w:sz w:val="24"/>
          <w:szCs w:val="24"/>
        </w:rPr>
        <w:t xml:space="preserve">Al claro tinte político de los textos gauchescos precedentes, el poema de Hernández suma la preocupación social. Sin embargo, las dos partes que conforman al poema permiten leer los cambios ocurridos en el país y la posición política del autor: la Argentina se ha unificado jurídicamente como Estado y tiene como horizonte la modernización. </w:t>
      </w:r>
    </w:p>
    <w:p w:rsidR="00400B50" w:rsidRPr="00400B50" w:rsidRDefault="00400B50" w:rsidP="00400B50">
      <w:pPr>
        <w:tabs>
          <w:tab w:val="center" w:pos="4252"/>
        </w:tabs>
        <w:spacing w:after="0" w:line="240" w:lineRule="auto"/>
        <w:ind w:firstLine="737"/>
        <w:jc w:val="both"/>
        <w:rPr>
          <w:rFonts w:ascii="Arial" w:hAnsi="Arial" w:cs="Arial"/>
          <w:sz w:val="24"/>
          <w:szCs w:val="24"/>
        </w:rPr>
      </w:pPr>
    </w:p>
    <w:p w:rsidR="00400B50" w:rsidRPr="00400B50" w:rsidRDefault="00400B50" w:rsidP="00400B50">
      <w:pPr>
        <w:tabs>
          <w:tab w:val="center" w:pos="4252"/>
        </w:tabs>
        <w:spacing w:after="0" w:line="240" w:lineRule="auto"/>
        <w:ind w:firstLine="737"/>
        <w:jc w:val="both"/>
        <w:rPr>
          <w:rFonts w:ascii="Arial" w:hAnsi="Arial" w:cs="Arial"/>
          <w:sz w:val="24"/>
          <w:szCs w:val="24"/>
        </w:rPr>
      </w:pPr>
    </w:p>
    <w:tbl>
      <w:tblPr>
        <w:tblStyle w:val="Tablaconcuadrcula"/>
        <w:tblW w:w="0" w:type="auto"/>
        <w:tblLook w:val="04A0" w:firstRow="1" w:lastRow="0" w:firstColumn="1" w:lastColumn="0" w:noHBand="0" w:noVBand="1"/>
      </w:tblPr>
      <w:tblGrid>
        <w:gridCol w:w="4489"/>
        <w:gridCol w:w="4489"/>
      </w:tblGrid>
      <w:tr w:rsidR="00400B50" w:rsidRPr="00400B50" w:rsidTr="00547691">
        <w:tc>
          <w:tcPr>
            <w:tcW w:w="4489" w:type="dxa"/>
            <w:shd w:val="clear" w:color="auto" w:fill="FDE9D9" w:themeFill="accent6" w:themeFillTint="33"/>
          </w:tcPr>
          <w:p w:rsidR="00400B50" w:rsidRPr="00400B50" w:rsidRDefault="00400B50" w:rsidP="00400B50">
            <w:pPr>
              <w:tabs>
                <w:tab w:val="center" w:pos="4252"/>
              </w:tabs>
              <w:jc w:val="center"/>
              <w:rPr>
                <w:rFonts w:ascii="Arial" w:hAnsi="Arial" w:cs="Arial"/>
                <w:b/>
                <w:i/>
                <w:sz w:val="24"/>
                <w:szCs w:val="24"/>
              </w:rPr>
            </w:pPr>
            <w:r w:rsidRPr="00400B50">
              <w:rPr>
                <w:rFonts w:ascii="Arial" w:hAnsi="Arial" w:cs="Arial"/>
                <w:b/>
                <w:i/>
                <w:sz w:val="24"/>
                <w:szCs w:val="24"/>
              </w:rPr>
              <w:t>El gaucho Martín Fierro</w:t>
            </w:r>
          </w:p>
        </w:tc>
        <w:tc>
          <w:tcPr>
            <w:tcW w:w="4489" w:type="dxa"/>
            <w:shd w:val="clear" w:color="auto" w:fill="FDE9D9" w:themeFill="accent6" w:themeFillTint="33"/>
          </w:tcPr>
          <w:p w:rsidR="00400B50" w:rsidRPr="00400B50" w:rsidRDefault="00400B50" w:rsidP="00400B50">
            <w:pPr>
              <w:tabs>
                <w:tab w:val="center" w:pos="4252"/>
              </w:tabs>
              <w:jc w:val="center"/>
              <w:rPr>
                <w:rFonts w:ascii="Arial" w:hAnsi="Arial" w:cs="Arial"/>
                <w:b/>
                <w:i/>
                <w:sz w:val="24"/>
                <w:szCs w:val="24"/>
              </w:rPr>
            </w:pPr>
            <w:r w:rsidRPr="00400B50">
              <w:rPr>
                <w:rFonts w:ascii="Arial" w:hAnsi="Arial" w:cs="Arial"/>
                <w:b/>
                <w:i/>
                <w:sz w:val="24"/>
                <w:szCs w:val="24"/>
              </w:rPr>
              <w:t>La vuelta de Martín Fierro</w:t>
            </w:r>
          </w:p>
        </w:tc>
      </w:tr>
      <w:tr w:rsidR="00400B50" w:rsidRPr="00400B50" w:rsidTr="00547691">
        <w:tc>
          <w:tcPr>
            <w:tcW w:w="4489" w:type="dxa"/>
            <w:shd w:val="clear" w:color="auto" w:fill="E1F9FF"/>
          </w:tcPr>
          <w:p w:rsidR="00400B50" w:rsidRPr="00400B50" w:rsidRDefault="00400B50" w:rsidP="00400B50">
            <w:pPr>
              <w:numPr>
                <w:ilvl w:val="0"/>
                <w:numId w:val="44"/>
              </w:numPr>
              <w:tabs>
                <w:tab w:val="center" w:pos="4252"/>
              </w:tabs>
              <w:contextualSpacing/>
              <w:jc w:val="both"/>
              <w:rPr>
                <w:rFonts w:ascii="Arial" w:hAnsi="Arial" w:cs="Arial"/>
                <w:sz w:val="24"/>
                <w:szCs w:val="24"/>
              </w:rPr>
            </w:pPr>
            <w:r w:rsidRPr="00400B50">
              <w:rPr>
                <w:rFonts w:ascii="Arial" w:hAnsi="Arial" w:cs="Arial"/>
                <w:sz w:val="24"/>
                <w:szCs w:val="24"/>
              </w:rPr>
              <w:t>Critica a situación de pobreza en la población rural de bajos recursos.</w:t>
            </w:r>
          </w:p>
          <w:p w:rsidR="00400B50" w:rsidRPr="00400B50" w:rsidRDefault="00400B50" w:rsidP="00400B50">
            <w:pPr>
              <w:numPr>
                <w:ilvl w:val="0"/>
                <w:numId w:val="44"/>
              </w:numPr>
              <w:tabs>
                <w:tab w:val="center" w:pos="4252"/>
              </w:tabs>
              <w:contextualSpacing/>
              <w:jc w:val="both"/>
              <w:rPr>
                <w:rFonts w:ascii="Arial" w:hAnsi="Arial" w:cs="Arial"/>
                <w:sz w:val="24"/>
                <w:szCs w:val="24"/>
              </w:rPr>
            </w:pPr>
            <w:r w:rsidRPr="00400B50">
              <w:rPr>
                <w:rFonts w:ascii="Arial" w:hAnsi="Arial" w:cs="Arial"/>
                <w:sz w:val="24"/>
                <w:szCs w:val="24"/>
              </w:rPr>
              <w:t>Denuncia un tratamiento brutal hacia los gauchos que los arroja fuera de la ley y los transforma en delincuentes.</w:t>
            </w:r>
          </w:p>
          <w:p w:rsidR="00400B50" w:rsidRPr="00400B50" w:rsidRDefault="00400B50" w:rsidP="00400B50">
            <w:pPr>
              <w:numPr>
                <w:ilvl w:val="0"/>
                <w:numId w:val="44"/>
              </w:numPr>
              <w:tabs>
                <w:tab w:val="center" w:pos="4252"/>
              </w:tabs>
              <w:contextualSpacing/>
              <w:jc w:val="both"/>
              <w:rPr>
                <w:rFonts w:ascii="Arial" w:hAnsi="Arial" w:cs="Arial"/>
                <w:sz w:val="24"/>
                <w:szCs w:val="24"/>
              </w:rPr>
            </w:pPr>
            <w:r w:rsidRPr="00400B50">
              <w:rPr>
                <w:rFonts w:ascii="Arial" w:hAnsi="Arial" w:cs="Arial"/>
                <w:sz w:val="24"/>
                <w:szCs w:val="24"/>
              </w:rPr>
              <w:t>Los conflictos se resuelven a punta de lanza.</w:t>
            </w:r>
          </w:p>
          <w:p w:rsidR="00400B50" w:rsidRPr="00400B50" w:rsidRDefault="00400B50" w:rsidP="00400B50">
            <w:pPr>
              <w:numPr>
                <w:ilvl w:val="0"/>
                <w:numId w:val="44"/>
              </w:numPr>
              <w:tabs>
                <w:tab w:val="center" w:pos="4252"/>
              </w:tabs>
              <w:contextualSpacing/>
              <w:jc w:val="both"/>
              <w:rPr>
                <w:rFonts w:ascii="Arial" w:hAnsi="Arial" w:cs="Arial"/>
                <w:sz w:val="24"/>
                <w:szCs w:val="24"/>
              </w:rPr>
            </w:pPr>
            <w:r w:rsidRPr="00400B50">
              <w:rPr>
                <w:rFonts w:ascii="Arial" w:hAnsi="Arial" w:cs="Arial"/>
                <w:sz w:val="24"/>
                <w:szCs w:val="24"/>
              </w:rPr>
              <w:t>Se marca el enfrentamiento social.</w:t>
            </w:r>
          </w:p>
          <w:p w:rsidR="00400B50" w:rsidRPr="00400B50" w:rsidRDefault="00400B50" w:rsidP="00400B50">
            <w:pPr>
              <w:rPr>
                <w:rFonts w:ascii="Arial" w:hAnsi="Arial" w:cs="Arial"/>
                <w:sz w:val="24"/>
                <w:szCs w:val="24"/>
              </w:rPr>
            </w:pPr>
          </w:p>
          <w:p w:rsidR="00400B50" w:rsidRPr="00400B50" w:rsidRDefault="00400B50" w:rsidP="00400B50">
            <w:pPr>
              <w:rPr>
                <w:rFonts w:ascii="Arial" w:hAnsi="Arial" w:cs="Arial"/>
                <w:sz w:val="24"/>
                <w:szCs w:val="24"/>
              </w:rPr>
            </w:pPr>
          </w:p>
          <w:p w:rsidR="00400B50" w:rsidRPr="00400B50" w:rsidRDefault="00400B50" w:rsidP="00400B50">
            <w:pPr>
              <w:rPr>
                <w:rFonts w:ascii="Arial" w:hAnsi="Arial" w:cs="Arial"/>
                <w:sz w:val="24"/>
                <w:szCs w:val="24"/>
              </w:rPr>
            </w:pPr>
          </w:p>
          <w:p w:rsidR="00400B50" w:rsidRPr="00400B50" w:rsidRDefault="00400B50" w:rsidP="00400B50">
            <w:pPr>
              <w:jc w:val="center"/>
              <w:rPr>
                <w:rFonts w:ascii="Arial" w:hAnsi="Arial" w:cs="Arial"/>
                <w:sz w:val="24"/>
                <w:szCs w:val="24"/>
              </w:rPr>
            </w:pPr>
          </w:p>
        </w:tc>
        <w:tc>
          <w:tcPr>
            <w:tcW w:w="4489" w:type="dxa"/>
            <w:shd w:val="clear" w:color="auto" w:fill="E1F9FF"/>
          </w:tcPr>
          <w:p w:rsidR="00400B50" w:rsidRPr="00400B50" w:rsidRDefault="00400B50" w:rsidP="00400B50">
            <w:pPr>
              <w:numPr>
                <w:ilvl w:val="0"/>
                <w:numId w:val="44"/>
              </w:numPr>
              <w:tabs>
                <w:tab w:val="center" w:pos="4252"/>
              </w:tabs>
              <w:contextualSpacing/>
              <w:jc w:val="both"/>
              <w:rPr>
                <w:rFonts w:ascii="Arial" w:hAnsi="Arial" w:cs="Arial"/>
                <w:sz w:val="24"/>
                <w:szCs w:val="24"/>
              </w:rPr>
            </w:pPr>
            <w:r w:rsidRPr="00400B50">
              <w:rPr>
                <w:rFonts w:ascii="Arial" w:hAnsi="Arial" w:cs="Arial"/>
                <w:sz w:val="24"/>
                <w:szCs w:val="24"/>
              </w:rPr>
              <w:t>Resume los lineamientos para su integración definitiva y la mejora de su condición de vida.</w:t>
            </w:r>
          </w:p>
          <w:p w:rsidR="00400B50" w:rsidRPr="00400B50" w:rsidRDefault="00400B50" w:rsidP="00400B50">
            <w:pPr>
              <w:numPr>
                <w:ilvl w:val="0"/>
                <w:numId w:val="44"/>
              </w:numPr>
              <w:tabs>
                <w:tab w:val="center" w:pos="4252"/>
              </w:tabs>
              <w:contextualSpacing/>
              <w:jc w:val="both"/>
              <w:rPr>
                <w:rFonts w:ascii="Arial" w:hAnsi="Arial" w:cs="Arial"/>
                <w:sz w:val="24"/>
                <w:szCs w:val="24"/>
              </w:rPr>
            </w:pPr>
            <w:r w:rsidRPr="00400B50">
              <w:rPr>
                <w:rFonts w:ascii="Arial" w:hAnsi="Arial" w:cs="Arial"/>
                <w:sz w:val="24"/>
                <w:szCs w:val="24"/>
              </w:rPr>
              <w:t>Apela al pacto y, en tono didáctico y ejemplar, reclama un programa social que promueve en el gaucho la aceptación de la ley única a cambio del pleno ejercicio de sus derechos como ciudadano.</w:t>
            </w:r>
          </w:p>
          <w:p w:rsidR="00400B50" w:rsidRPr="00400B50" w:rsidRDefault="00400B50" w:rsidP="00400B50">
            <w:pPr>
              <w:numPr>
                <w:ilvl w:val="0"/>
                <w:numId w:val="44"/>
              </w:numPr>
              <w:tabs>
                <w:tab w:val="center" w:pos="4252"/>
              </w:tabs>
              <w:contextualSpacing/>
              <w:jc w:val="both"/>
              <w:rPr>
                <w:rFonts w:ascii="Arial" w:hAnsi="Arial" w:cs="Arial"/>
                <w:sz w:val="24"/>
                <w:szCs w:val="24"/>
              </w:rPr>
            </w:pPr>
            <w:r w:rsidRPr="00400B50">
              <w:rPr>
                <w:rFonts w:ascii="Arial" w:hAnsi="Arial" w:cs="Arial"/>
                <w:sz w:val="24"/>
                <w:szCs w:val="24"/>
              </w:rPr>
              <w:t>Los conflictos hallan sus remedios en la palabra.</w:t>
            </w:r>
          </w:p>
          <w:p w:rsidR="00400B50" w:rsidRPr="00400B50" w:rsidRDefault="00400B50" w:rsidP="00400B50">
            <w:pPr>
              <w:numPr>
                <w:ilvl w:val="0"/>
                <w:numId w:val="44"/>
              </w:numPr>
              <w:tabs>
                <w:tab w:val="center" w:pos="4252"/>
              </w:tabs>
              <w:contextualSpacing/>
              <w:jc w:val="both"/>
              <w:rPr>
                <w:rFonts w:ascii="Arial" w:hAnsi="Arial" w:cs="Arial"/>
                <w:sz w:val="24"/>
                <w:szCs w:val="24"/>
              </w:rPr>
            </w:pPr>
            <w:r w:rsidRPr="00400B50">
              <w:rPr>
                <w:rFonts w:ascii="Arial" w:hAnsi="Arial" w:cs="Arial"/>
                <w:sz w:val="24"/>
                <w:szCs w:val="24"/>
              </w:rPr>
              <w:t xml:space="preserve">Se observa el pasaje del enfrentamiento a la conciliación social. </w:t>
            </w:r>
          </w:p>
        </w:tc>
      </w:tr>
    </w:tbl>
    <w:p w:rsidR="00400B50" w:rsidRPr="00400B50" w:rsidRDefault="00400B50" w:rsidP="00400B50">
      <w:pPr>
        <w:tabs>
          <w:tab w:val="center" w:pos="4252"/>
        </w:tabs>
        <w:spacing w:after="0" w:line="240" w:lineRule="auto"/>
        <w:ind w:firstLine="737"/>
        <w:jc w:val="both"/>
        <w:rPr>
          <w:rFonts w:ascii="Arial" w:hAnsi="Arial" w:cs="Arial"/>
          <w:sz w:val="24"/>
          <w:szCs w:val="24"/>
        </w:rPr>
      </w:pPr>
    </w:p>
    <w:p w:rsidR="00400B50" w:rsidRPr="00400B50" w:rsidRDefault="00400B50" w:rsidP="00400B50">
      <w:pPr>
        <w:tabs>
          <w:tab w:val="center" w:pos="4252"/>
        </w:tabs>
        <w:spacing w:after="0" w:line="240" w:lineRule="auto"/>
        <w:ind w:firstLine="737"/>
        <w:jc w:val="both"/>
        <w:rPr>
          <w:rFonts w:ascii="Arial" w:hAnsi="Arial" w:cs="Arial"/>
          <w:b/>
          <w:color w:val="FF5050"/>
          <w:sz w:val="24"/>
          <w:szCs w:val="24"/>
        </w:rPr>
      </w:pPr>
      <w:r w:rsidRPr="00400B50">
        <w:rPr>
          <w:rFonts w:ascii="Arial" w:hAnsi="Arial" w:cs="Arial"/>
          <w:b/>
          <w:color w:val="FF5050"/>
          <w:sz w:val="24"/>
          <w:szCs w:val="24"/>
        </w:rPr>
        <w:t xml:space="preserve">Los personajes </w:t>
      </w:r>
    </w:p>
    <w:p w:rsidR="00400B50" w:rsidRPr="00400B50" w:rsidRDefault="00400B50" w:rsidP="00400B50">
      <w:pPr>
        <w:tabs>
          <w:tab w:val="center" w:pos="4252"/>
        </w:tabs>
        <w:spacing w:after="0" w:line="240" w:lineRule="auto"/>
        <w:ind w:firstLine="737"/>
        <w:jc w:val="both"/>
        <w:rPr>
          <w:rFonts w:ascii="Arial" w:hAnsi="Arial" w:cs="Arial"/>
          <w:sz w:val="24"/>
          <w:szCs w:val="24"/>
        </w:rPr>
      </w:pPr>
      <w:r w:rsidRPr="00400B50">
        <w:rPr>
          <w:rFonts w:ascii="Arial" w:hAnsi="Arial" w:cs="Arial"/>
          <w:sz w:val="24"/>
          <w:szCs w:val="24"/>
        </w:rPr>
        <w:t xml:space="preserve">Además del gaucho, en el poema circulan personajes que representan distintos sectores del mundo rural: indios, negros, morenos, gringos, autoridades, militares, mujeres, etc. los personajes masculinos figuran como adversarios y, en esa confrontación de voces y de cuerpos, el gaucho define a los otros en un tono </w:t>
      </w:r>
      <w:r w:rsidRPr="00400B50">
        <w:rPr>
          <w:rFonts w:ascii="Arial" w:hAnsi="Arial" w:cs="Arial"/>
          <w:sz w:val="24"/>
          <w:szCs w:val="24"/>
        </w:rPr>
        <w:lastRenderedPageBreak/>
        <w:t>que oscila entre la fanfarronería y la condena, y por oposición, define también su propia identidad.</w:t>
      </w:r>
    </w:p>
    <w:p w:rsidR="00400B50" w:rsidRPr="00400B50" w:rsidRDefault="00400B50" w:rsidP="00400B50">
      <w:pPr>
        <w:tabs>
          <w:tab w:val="center" w:pos="4252"/>
        </w:tabs>
        <w:spacing w:after="0" w:line="240" w:lineRule="auto"/>
        <w:ind w:firstLine="737"/>
        <w:jc w:val="both"/>
        <w:rPr>
          <w:rFonts w:ascii="Arial" w:hAnsi="Arial" w:cs="Arial"/>
          <w:sz w:val="24"/>
          <w:szCs w:val="24"/>
        </w:rPr>
      </w:pPr>
      <w:r w:rsidRPr="00400B50">
        <w:rPr>
          <w:rFonts w:ascii="Arial" w:hAnsi="Arial" w:cs="Arial"/>
          <w:sz w:val="24"/>
          <w:szCs w:val="24"/>
        </w:rPr>
        <w:t xml:space="preserve">En la configuración del personaje central se reúnen todas las voces de una clase social perseguida: el gaucho libre y cantor, el trabajador y el padre de familia, el que es soldado en la frontera, el desertor e incluso, el matrero. Esta superposición de voces habilita en un mismo sujeto características, acciones y sentencias diversas como las expuestas en los distintos cantos del poema, sin que resulten contradictorias dado el carácter complejo y multifacético de Fierro. </w:t>
      </w:r>
    </w:p>
    <w:p w:rsidR="00400B50" w:rsidRPr="00400B50" w:rsidRDefault="00400B50" w:rsidP="00400B50">
      <w:pPr>
        <w:tabs>
          <w:tab w:val="center" w:pos="4252"/>
        </w:tabs>
        <w:spacing w:after="0" w:line="240" w:lineRule="auto"/>
        <w:ind w:firstLine="737"/>
        <w:jc w:val="both"/>
        <w:rPr>
          <w:rFonts w:ascii="Arial" w:hAnsi="Arial" w:cs="Arial"/>
          <w:sz w:val="24"/>
          <w:szCs w:val="24"/>
        </w:rPr>
      </w:pPr>
    </w:p>
    <w:p w:rsidR="00400B50" w:rsidRPr="00400B50" w:rsidRDefault="00400B50" w:rsidP="00400B50">
      <w:pPr>
        <w:tabs>
          <w:tab w:val="center" w:pos="4252"/>
        </w:tabs>
        <w:spacing w:after="0" w:line="240" w:lineRule="auto"/>
        <w:ind w:firstLine="737"/>
        <w:jc w:val="both"/>
        <w:rPr>
          <w:rFonts w:ascii="Arial" w:hAnsi="Arial" w:cs="Arial"/>
          <w:b/>
          <w:color w:val="FF5050"/>
          <w:sz w:val="24"/>
          <w:szCs w:val="24"/>
        </w:rPr>
      </w:pPr>
      <w:r w:rsidRPr="00400B50">
        <w:rPr>
          <w:rFonts w:ascii="Arial" w:hAnsi="Arial" w:cs="Arial"/>
          <w:b/>
          <w:color w:val="FF5050"/>
          <w:sz w:val="24"/>
          <w:szCs w:val="24"/>
        </w:rPr>
        <w:t>La forma del poema</w:t>
      </w:r>
    </w:p>
    <w:p w:rsidR="00400B50" w:rsidRPr="00400B50" w:rsidRDefault="00400B50" w:rsidP="00400B50">
      <w:pPr>
        <w:tabs>
          <w:tab w:val="center" w:pos="4252"/>
        </w:tabs>
        <w:spacing w:after="0" w:line="240" w:lineRule="auto"/>
        <w:ind w:firstLine="737"/>
        <w:jc w:val="both"/>
        <w:rPr>
          <w:rFonts w:ascii="Arial" w:hAnsi="Arial" w:cs="Arial"/>
          <w:sz w:val="24"/>
          <w:szCs w:val="24"/>
        </w:rPr>
      </w:pPr>
      <w:r w:rsidRPr="00400B50">
        <w:rPr>
          <w:rFonts w:ascii="Arial" w:hAnsi="Arial" w:cs="Arial"/>
          <w:sz w:val="24"/>
          <w:szCs w:val="24"/>
        </w:rPr>
        <w:t>“El gaucho Martín Fierro” introduce el uso de sextinas, es decir, estrofas de seis versos y altera la métrica y la rima tradicionales. Utiliza versos octosílabos y deja libre el primer verso, en lugar de rimarlos de a pares. Fíjate:</w:t>
      </w:r>
    </w:p>
    <w:p w:rsidR="00400B50" w:rsidRPr="00400B50" w:rsidRDefault="00400B50" w:rsidP="00400B50">
      <w:pPr>
        <w:tabs>
          <w:tab w:val="center" w:pos="4252"/>
        </w:tabs>
        <w:spacing w:after="0" w:line="240" w:lineRule="auto"/>
        <w:ind w:firstLine="737"/>
        <w:jc w:val="both"/>
        <w:rPr>
          <w:rFonts w:ascii="Arial" w:hAnsi="Arial" w:cs="Arial"/>
          <w:i/>
          <w:sz w:val="24"/>
          <w:szCs w:val="24"/>
        </w:rPr>
      </w:pPr>
      <w:r w:rsidRPr="00400B50">
        <w:rPr>
          <w:rFonts w:ascii="Arial" w:hAnsi="Arial" w:cs="Arial"/>
          <w:i/>
          <w:noProof/>
          <w:sz w:val="24"/>
          <w:szCs w:val="24"/>
          <w:lang w:eastAsia="es-AR"/>
        </w:rPr>
        <mc:AlternateContent>
          <mc:Choice Requires="wps">
            <w:drawing>
              <wp:anchor distT="0" distB="0" distL="114300" distR="114300" simplePos="0" relativeHeight="251663360" behindDoc="0" locked="0" layoutInCell="1" allowOverlap="1" wp14:anchorId="64D1C1DD" wp14:editId="5E071965">
                <wp:simplePos x="0" y="0"/>
                <wp:positionH relativeFrom="column">
                  <wp:posOffset>-139700</wp:posOffset>
                </wp:positionH>
                <wp:positionV relativeFrom="paragraph">
                  <wp:posOffset>1025</wp:posOffset>
                </wp:positionV>
                <wp:extent cx="263525" cy="1414780"/>
                <wp:effectExtent l="0" t="0" r="22225" b="13970"/>
                <wp:wrapNone/>
                <wp:docPr id="23" name="23 Rectángulo"/>
                <wp:cNvGraphicFramePr/>
                <a:graphic xmlns:a="http://schemas.openxmlformats.org/drawingml/2006/main">
                  <a:graphicData uri="http://schemas.microsoft.com/office/word/2010/wordprocessingShape">
                    <wps:wsp>
                      <wps:cNvSpPr/>
                      <wps:spPr>
                        <a:xfrm>
                          <a:off x="0" y="0"/>
                          <a:ext cx="263525" cy="1414780"/>
                        </a:xfrm>
                        <a:prstGeom prst="rect">
                          <a:avLst/>
                        </a:prstGeom>
                        <a:solidFill>
                          <a:sysClr val="window" lastClr="FFFFFF"/>
                        </a:solidFill>
                        <a:ln w="25400" cap="flat" cmpd="sng" algn="ctr">
                          <a:solidFill>
                            <a:srgbClr val="F79646"/>
                          </a:solidFill>
                          <a:prstDash val="solid"/>
                        </a:ln>
                        <a:effectLst/>
                      </wps:spPr>
                      <wps:txbx>
                        <w:txbxContent>
                          <w:p w:rsidR="00400B50" w:rsidRDefault="00400B50" w:rsidP="00400B50">
                            <w:pPr>
                              <w:jc w:val="center"/>
                            </w:pPr>
                            <w:r>
                              <w:t>SEXTINA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3 Rectángulo" o:spid="_x0000_s1027" style="position:absolute;left:0;text-align:left;margin-left:-11pt;margin-top:.1pt;width:20.75pt;height:11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" fillcolor="window" strokecolor="#f79646" strokeweight="2pt">
                <v:textbox>
                  <w:txbxContent>
                    <w:p w:rsidR="00400B50" w:rsidRDefault="00400B50" w:rsidP="00400B50">
                      <w:pPr>
                        <w:jc w:val="center"/>
                      </w:pPr>
                      <w:r>
                        <w:t>SEXTINA</w:t>
                      </w:r>
                    </w:p>
                  </w:txbxContent>
                </v:textbox>
              </v:rect>
            </w:pict>
          </mc:Fallback>
        </mc:AlternateContent>
      </w:r>
      <w:r w:rsidRPr="00400B50">
        <w:rPr>
          <w:rFonts w:ascii="Arial" w:hAnsi="Arial" w:cs="Arial"/>
          <w:i/>
          <w:noProof/>
          <w:sz w:val="24"/>
          <w:szCs w:val="24"/>
          <w:lang w:eastAsia="es-AR"/>
        </w:rPr>
        <mc:AlternateContent>
          <mc:Choice Requires="wps">
            <w:drawing>
              <wp:anchor distT="0" distB="0" distL="114300" distR="114300" simplePos="0" relativeHeight="251662336" behindDoc="0" locked="0" layoutInCell="1" allowOverlap="1" wp14:anchorId="516616ED" wp14:editId="548A56C4">
                <wp:simplePos x="0" y="0"/>
                <wp:positionH relativeFrom="column">
                  <wp:posOffset>185957</wp:posOffset>
                </wp:positionH>
                <wp:positionV relativeFrom="paragraph">
                  <wp:posOffset>1171</wp:posOffset>
                </wp:positionV>
                <wp:extent cx="273685" cy="1266093"/>
                <wp:effectExtent l="0" t="0" r="12065" b="10795"/>
                <wp:wrapNone/>
                <wp:docPr id="8" name="8 Abrir llave"/>
                <wp:cNvGraphicFramePr/>
                <a:graphic xmlns:a="http://schemas.openxmlformats.org/drawingml/2006/main">
                  <a:graphicData uri="http://schemas.microsoft.com/office/word/2010/wordprocessingShape">
                    <wps:wsp>
                      <wps:cNvSpPr/>
                      <wps:spPr>
                        <a:xfrm>
                          <a:off x="0" y="0"/>
                          <a:ext cx="273685" cy="1266093"/>
                        </a:xfrm>
                        <a:prstGeom prst="lef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8 Abrir llave" o:spid="_x0000_s1026" type="#_x0000_t87" style="position:absolute;margin-left:14.65pt;margin-top:.1pt;width:21.55pt;height:9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" adj="389" strokecolor="#4a7ebb"/>
            </w:pict>
          </mc:Fallback>
        </mc:AlternateContent>
      </w:r>
      <w:r w:rsidRPr="00400B50">
        <w:rPr>
          <w:rFonts w:ascii="Arial" w:hAnsi="Arial" w:cs="Arial"/>
          <w:i/>
          <w:sz w:val="24"/>
          <w:szCs w:val="24"/>
        </w:rPr>
        <w:t>A/</w:t>
      </w:r>
      <w:proofErr w:type="spellStart"/>
      <w:r w:rsidRPr="00400B50">
        <w:rPr>
          <w:rFonts w:ascii="Arial" w:hAnsi="Arial" w:cs="Arial"/>
          <w:i/>
          <w:sz w:val="24"/>
          <w:szCs w:val="24"/>
        </w:rPr>
        <w:t>quí</w:t>
      </w:r>
      <w:proofErr w:type="spellEnd"/>
      <w:r w:rsidRPr="00400B50">
        <w:rPr>
          <w:rFonts w:ascii="Arial" w:hAnsi="Arial" w:cs="Arial"/>
          <w:i/>
          <w:sz w:val="24"/>
          <w:szCs w:val="24"/>
        </w:rPr>
        <w:t>/ me/ pon/</w:t>
      </w:r>
      <w:proofErr w:type="spellStart"/>
      <w:r w:rsidRPr="00400B50">
        <w:rPr>
          <w:rFonts w:ascii="Arial" w:hAnsi="Arial" w:cs="Arial"/>
          <w:i/>
          <w:sz w:val="24"/>
          <w:szCs w:val="24"/>
        </w:rPr>
        <w:t>go</w:t>
      </w:r>
      <w:proofErr w:type="spellEnd"/>
      <w:r w:rsidRPr="00400B50">
        <w:rPr>
          <w:rFonts w:ascii="Arial" w:hAnsi="Arial" w:cs="Arial"/>
          <w:i/>
          <w:sz w:val="24"/>
          <w:szCs w:val="24"/>
        </w:rPr>
        <w:t xml:space="preserve"> a/ can/</w:t>
      </w:r>
      <w:proofErr w:type="spellStart"/>
      <w:r w:rsidRPr="00400B50">
        <w:rPr>
          <w:rFonts w:ascii="Arial" w:hAnsi="Arial" w:cs="Arial"/>
          <w:i/>
          <w:sz w:val="24"/>
          <w:szCs w:val="24"/>
        </w:rPr>
        <w:t>tar</w:t>
      </w:r>
      <w:proofErr w:type="spellEnd"/>
      <w:r w:rsidRPr="00400B50">
        <w:rPr>
          <w:rFonts w:ascii="Arial" w:hAnsi="Arial" w:cs="Arial"/>
          <w:i/>
          <w:sz w:val="24"/>
          <w:szCs w:val="24"/>
        </w:rPr>
        <w:t xml:space="preserve">    7+1=8 (por terminar en palabra aguda</w:t>
      </w:r>
      <w:proofErr w:type="gramStart"/>
      <w:r w:rsidRPr="00400B50">
        <w:rPr>
          <w:rFonts w:ascii="Arial" w:hAnsi="Arial" w:cs="Arial"/>
          <w:i/>
          <w:sz w:val="24"/>
          <w:szCs w:val="24"/>
        </w:rPr>
        <w:t>)a</w:t>
      </w:r>
      <w:proofErr w:type="gramEnd"/>
    </w:p>
    <w:p w:rsidR="00400B50" w:rsidRPr="00400B50" w:rsidRDefault="00400B50" w:rsidP="00400B50">
      <w:pPr>
        <w:tabs>
          <w:tab w:val="center" w:pos="4252"/>
        </w:tabs>
        <w:spacing w:after="0" w:line="240" w:lineRule="auto"/>
        <w:ind w:firstLine="737"/>
        <w:jc w:val="both"/>
        <w:rPr>
          <w:rFonts w:ascii="Arial" w:hAnsi="Arial" w:cs="Arial"/>
          <w:i/>
          <w:sz w:val="24"/>
          <w:szCs w:val="24"/>
        </w:rPr>
      </w:pPr>
      <w:proofErr w:type="gramStart"/>
      <w:r w:rsidRPr="00400B50">
        <w:rPr>
          <w:rFonts w:ascii="Arial" w:hAnsi="Arial" w:cs="Arial"/>
          <w:i/>
          <w:sz w:val="24"/>
          <w:szCs w:val="24"/>
        </w:rPr>
        <w:t>al</w:t>
      </w:r>
      <w:proofErr w:type="gramEnd"/>
      <w:r w:rsidRPr="00400B50">
        <w:rPr>
          <w:rFonts w:ascii="Arial" w:hAnsi="Arial" w:cs="Arial"/>
          <w:i/>
          <w:sz w:val="24"/>
          <w:szCs w:val="24"/>
        </w:rPr>
        <w:t xml:space="preserve">/ </w:t>
      </w:r>
      <w:proofErr w:type="spellStart"/>
      <w:r w:rsidRPr="00400B50">
        <w:rPr>
          <w:rFonts w:ascii="Arial" w:hAnsi="Arial" w:cs="Arial"/>
          <w:i/>
          <w:sz w:val="24"/>
          <w:szCs w:val="24"/>
        </w:rPr>
        <w:t>com</w:t>
      </w:r>
      <w:proofErr w:type="spellEnd"/>
      <w:r w:rsidRPr="00400B50">
        <w:rPr>
          <w:rFonts w:ascii="Arial" w:hAnsi="Arial" w:cs="Arial"/>
          <w:i/>
          <w:sz w:val="24"/>
          <w:szCs w:val="24"/>
        </w:rPr>
        <w:t>/</w:t>
      </w:r>
      <w:proofErr w:type="spellStart"/>
      <w:r w:rsidRPr="00400B50">
        <w:rPr>
          <w:rFonts w:ascii="Arial" w:hAnsi="Arial" w:cs="Arial"/>
          <w:i/>
          <w:sz w:val="24"/>
          <w:szCs w:val="24"/>
        </w:rPr>
        <w:t>pás</w:t>
      </w:r>
      <w:proofErr w:type="spellEnd"/>
      <w:r w:rsidRPr="00400B50">
        <w:rPr>
          <w:rFonts w:ascii="Arial" w:hAnsi="Arial" w:cs="Arial"/>
          <w:i/>
          <w:sz w:val="24"/>
          <w:szCs w:val="24"/>
        </w:rPr>
        <w:t>/ de/ la/ vi/</w:t>
      </w:r>
      <w:proofErr w:type="spellStart"/>
      <w:r w:rsidRPr="00400B50">
        <w:rPr>
          <w:rFonts w:ascii="Arial" w:hAnsi="Arial" w:cs="Arial"/>
          <w:i/>
          <w:sz w:val="24"/>
          <w:szCs w:val="24"/>
        </w:rPr>
        <w:t>güe</w:t>
      </w:r>
      <w:proofErr w:type="spellEnd"/>
      <w:r w:rsidRPr="00400B50">
        <w:rPr>
          <w:rFonts w:ascii="Arial" w:hAnsi="Arial" w:cs="Arial"/>
          <w:i/>
          <w:sz w:val="24"/>
          <w:szCs w:val="24"/>
        </w:rPr>
        <w:t>/la           8                                                b</w:t>
      </w:r>
    </w:p>
    <w:p w:rsidR="00400B50" w:rsidRPr="00400B50" w:rsidRDefault="00400B50" w:rsidP="00400B50">
      <w:pPr>
        <w:tabs>
          <w:tab w:val="center" w:pos="4252"/>
        </w:tabs>
        <w:spacing w:after="0" w:line="240" w:lineRule="auto"/>
        <w:ind w:firstLine="737"/>
        <w:jc w:val="both"/>
        <w:rPr>
          <w:rFonts w:ascii="Arial" w:hAnsi="Arial" w:cs="Arial"/>
          <w:i/>
          <w:sz w:val="24"/>
          <w:szCs w:val="24"/>
        </w:rPr>
      </w:pPr>
      <w:proofErr w:type="gramStart"/>
      <w:r w:rsidRPr="00400B50">
        <w:rPr>
          <w:rFonts w:ascii="Arial" w:hAnsi="Arial" w:cs="Arial"/>
          <w:i/>
          <w:sz w:val="24"/>
          <w:szCs w:val="24"/>
        </w:rPr>
        <w:t>que</w:t>
      </w:r>
      <w:proofErr w:type="gramEnd"/>
      <w:r w:rsidRPr="00400B50">
        <w:rPr>
          <w:rFonts w:ascii="Arial" w:hAnsi="Arial" w:cs="Arial"/>
          <w:i/>
          <w:sz w:val="24"/>
          <w:szCs w:val="24"/>
        </w:rPr>
        <w:t xml:space="preserve"> al/ </w:t>
      </w:r>
      <w:proofErr w:type="spellStart"/>
      <w:r w:rsidRPr="00400B50">
        <w:rPr>
          <w:rFonts w:ascii="Arial" w:hAnsi="Arial" w:cs="Arial"/>
          <w:i/>
          <w:sz w:val="24"/>
          <w:szCs w:val="24"/>
        </w:rPr>
        <w:t>hom</w:t>
      </w:r>
      <w:proofErr w:type="spellEnd"/>
      <w:r w:rsidRPr="00400B50">
        <w:rPr>
          <w:rFonts w:ascii="Arial" w:hAnsi="Arial" w:cs="Arial"/>
          <w:i/>
          <w:sz w:val="24"/>
          <w:szCs w:val="24"/>
        </w:rPr>
        <w:t>/</w:t>
      </w:r>
      <w:proofErr w:type="spellStart"/>
      <w:r w:rsidRPr="00400B50">
        <w:rPr>
          <w:rFonts w:ascii="Arial" w:hAnsi="Arial" w:cs="Arial"/>
          <w:i/>
          <w:sz w:val="24"/>
          <w:szCs w:val="24"/>
        </w:rPr>
        <w:t>bre</w:t>
      </w:r>
      <w:proofErr w:type="spellEnd"/>
      <w:r w:rsidRPr="00400B50">
        <w:rPr>
          <w:rFonts w:ascii="Arial" w:hAnsi="Arial" w:cs="Arial"/>
          <w:i/>
          <w:sz w:val="24"/>
          <w:szCs w:val="24"/>
        </w:rPr>
        <w:t>/ que/ lo/ des/ve/la 8                                                b</w:t>
      </w:r>
    </w:p>
    <w:p w:rsidR="00400B50" w:rsidRPr="00400B50" w:rsidRDefault="00400B50" w:rsidP="00400B50">
      <w:pPr>
        <w:tabs>
          <w:tab w:val="center" w:pos="4252"/>
        </w:tabs>
        <w:spacing w:after="0" w:line="240" w:lineRule="auto"/>
        <w:ind w:firstLine="737"/>
        <w:jc w:val="both"/>
        <w:rPr>
          <w:rFonts w:ascii="Arial" w:hAnsi="Arial" w:cs="Arial"/>
          <w:i/>
          <w:sz w:val="24"/>
          <w:szCs w:val="24"/>
        </w:rPr>
      </w:pPr>
      <w:proofErr w:type="gramStart"/>
      <w:r w:rsidRPr="00400B50">
        <w:rPr>
          <w:rFonts w:ascii="Arial" w:hAnsi="Arial" w:cs="Arial"/>
          <w:i/>
          <w:sz w:val="24"/>
          <w:szCs w:val="24"/>
        </w:rPr>
        <w:t>una</w:t>
      </w:r>
      <w:proofErr w:type="gramEnd"/>
      <w:r w:rsidRPr="00400B50">
        <w:rPr>
          <w:rFonts w:ascii="Arial" w:hAnsi="Arial" w:cs="Arial"/>
          <w:i/>
          <w:sz w:val="24"/>
          <w:szCs w:val="24"/>
        </w:rPr>
        <w:t>/ pe/</w:t>
      </w:r>
      <w:proofErr w:type="spellStart"/>
      <w:r w:rsidRPr="00400B50">
        <w:rPr>
          <w:rFonts w:ascii="Arial" w:hAnsi="Arial" w:cs="Arial"/>
          <w:i/>
          <w:sz w:val="24"/>
          <w:szCs w:val="24"/>
        </w:rPr>
        <w:t>na</w:t>
      </w:r>
      <w:proofErr w:type="spellEnd"/>
      <w:r w:rsidRPr="00400B50">
        <w:rPr>
          <w:rFonts w:ascii="Arial" w:hAnsi="Arial" w:cs="Arial"/>
          <w:i/>
          <w:sz w:val="24"/>
          <w:szCs w:val="24"/>
        </w:rPr>
        <w:t xml:space="preserve"> es/</w:t>
      </w:r>
      <w:proofErr w:type="spellStart"/>
      <w:r w:rsidRPr="00400B50">
        <w:rPr>
          <w:rFonts w:ascii="Arial" w:hAnsi="Arial" w:cs="Arial"/>
          <w:i/>
          <w:sz w:val="24"/>
          <w:szCs w:val="24"/>
        </w:rPr>
        <w:t>tror</w:t>
      </w:r>
      <w:proofErr w:type="spellEnd"/>
      <w:r w:rsidRPr="00400B50">
        <w:rPr>
          <w:rFonts w:ascii="Arial" w:hAnsi="Arial" w:cs="Arial"/>
          <w:i/>
          <w:sz w:val="24"/>
          <w:szCs w:val="24"/>
        </w:rPr>
        <w:t>/di/</w:t>
      </w:r>
      <w:proofErr w:type="spellStart"/>
      <w:r w:rsidRPr="00400B50">
        <w:rPr>
          <w:rFonts w:ascii="Arial" w:hAnsi="Arial" w:cs="Arial"/>
          <w:i/>
          <w:sz w:val="24"/>
          <w:szCs w:val="24"/>
        </w:rPr>
        <w:t>na</w:t>
      </w:r>
      <w:proofErr w:type="spellEnd"/>
      <w:r w:rsidRPr="00400B50">
        <w:rPr>
          <w:rFonts w:ascii="Arial" w:hAnsi="Arial" w:cs="Arial"/>
          <w:i/>
          <w:sz w:val="24"/>
          <w:szCs w:val="24"/>
        </w:rPr>
        <w:t>/</w:t>
      </w:r>
      <w:proofErr w:type="spellStart"/>
      <w:r w:rsidRPr="00400B50">
        <w:rPr>
          <w:rFonts w:ascii="Arial" w:hAnsi="Arial" w:cs="Arial"/>
          <w:i/>
          <w:sz w:val="24"/>
          <w:szCs w:val="24"/>
        </w:rPr>
        <w:t>ria</w:t>
      </w:r>
      <w:proofErr w:type="spellEnd"/>
      <w:r w:rsidRPr="00400B50">
        <w:rPr>
          <w:rFonts w:ascii="Arial" w:hAnsi="Arial" w:cs="Arial"/>
          <w:i/>
          <w:sz w:val="24"/>
          <w:szCs w:val="24"/>
        </w:rPr>
        <w:t xml:space="preserve">               8                                                c</w:t>
      </w:r>
    </w:p>
    <w:p w:rsidR="00400B50" w:rsidRPr="00400B50" w:rsidRDefault="00400B50" w:rsidP="00400B50">
      <w:pPr>
        <w:tabs>
          <w:tab w:val="center" w:pos="4252"/>
        </w:tabs>
        <w:spacing w:after="0" w:line="240" w:lineRule="auto"/>
        <w:ind w:firstLine="737"/>
        <w:jc w:val="both"/>
        <w:rPr>
          <w:rFonts w:ascii="Arial" w:hAnsi="Arial" w:cs="Arial"/>
          <w:i/>
          <w:sz w:val="24"/>
          <w:szCs w:val="24"/>
        </w:rPr>
      </w:pPr>
      <w:proofErr w:type="spellStart"/>
      <w:proofErr w:type="gramStart"/>
      <w:r w:rsidRPr="00400B50">
        <w:rPr>
          <w:rFonts w:ascii="Arial" w:hAnsi="Arial" w:cs="Arial"/>
          <w:i/>
          <w:sz w:val="24"/>
          <w:szCs w:val="24"/>
        </w:rPr>
        <w:t>co</w:t>
      </w:r>
      <w:proofErr w:type="spellEnd"/>
      <w:r w:rsidRPr="00400B50">
        <w:rPr>
          <w:rFonts w:ascii="Arial" w:hAnsi="Arial" w:cs="Arial"/>
          <w:i/>
          <w:sz w:val="24"/>
          <w:szCs w:val="24"/>
        </w:rPr>
        <w:t>/</w:t>
      </w:r>
      <w:proofErr w:type="spellStart"/>
      <w:r w:rsidRPr="00400B50">
        <w:rPr>
          <w:rFonts w:ascii="Arial" w:hAnsi="Arial" w:cs="Arial"/>
          <w:i/>
          <w:sz w:val="24"/>
          <w:szCs w:val="24"/>
        </w:rPr>
        <w:t>mo</w:t>
      </w:r>
      <w:proofErr w:type="spellEnd"/>
      <w:proofErr w:type="gramEnd"/>
      <w:r w:rsidRPr="00400B50">
        <w:rPr>
          <w:rFonts w:ascii="Arial" w:hAnsi="Arial" w:cs="Arial"/>
          <w:i/>
          <w:sz w:val="24"/>
          <w:szCs w:val="24"/>
        </w:rPr>
        <w:t>/ la a/ve/ so/li/</w:t>
      </w:r>
      <w:proofErr w:type="spellStart"/>
      <w:r w:rsidRPr="00400B50">
        <w:rPr>
          <w:rFonts w:ascii="Arial" w:hAnsi="Arial" w:cs="Arial"/>
          <w:i/>
          <w:sz w:val="24"/>
          <w:szCs w:val="24"/>
        </w:rPr>
        <w:t>ta</w:t>
      </w:r>
      <w:proofErr w:type="spellEnd"/>
      <w:r w:rsidRPr="00400B50">
        <w:rPr>
          <w:rFonts w:ascii="Arial" w:hAnsi="Arial" w:cs="Arial"/>
          <w:i/>
          <w:sz w:val="24"/>
          <w:szCs w:val="24"/>
        </w:rPr>
        <w:t>/</w:t>
      </w:r>
      <w:proofErr w:type="spellStart"/>
      <w:r w:rsidRPr="00400B50">
        <w:rPr>
          <w:rFonts w:ascii="Arial" w:hAnsi="Arial" w:cs="Arial"/>
          <w:i/>
          <w:sz w:val="24"/>
          <w:szCs w:val="24"/>
        </w:rPr>
        <w:t>ria</w:t>
      </w:r>
      <w:proofErr w:type="spellEnd"/>
      <w:r w:rsidRPr="00400B50">
        <w:rPr>
          <w:rFonts w:ascii="Arial" w:hAnsi="Arial" w:cs="Arial"/>
          <w:i/>
          <w:sz w:val="24"/>
          <w:szCs w:val="24"/>
        </w:rPr>
        <w:t xml:space="preserve">                 8                                               c</w:t>
      </w:r>
    </w:p>
    <w:p w:rsidR="00400B50" w:rsidRPr="00400B50" w:rsidRDefault="00400B50" w:rsidP="00400B50">
      <w:pPr>
        <w:tabs>
          <w:tab w:val="center" w:pos="4252"/>
        </w:tabs>
        <w:spacing w:after="0" w:line="240" w:lineRule="auto"/>
        <w:ind w:firstLine="737"/>
        <w:jc w:val="both"/>
        <w:rPr>
          <w:rFonts w:ascii="Arial" w:hAnsi="Arial" w:cs="Arial"/>
          <w:i/>
          <w:sz w:val="24"/>
          <w:szCs w:val="24"/>
        </w:rPr>
      </w:pPr>
      <w:proofErr w:type="gramStart"/>
      <w:r w:rsidRPr="00400B50">
        <w:rPr>
          <w:rFonts w:ascii="Arial" w:hAnsi="Arial" w:cs="Arial"/>
          <w:i/>
          <w:sz w:val="24"/>
          <w:szCs w:val="24"/>
        </w:rPr>
        <w:t>con</w:t>
      </w:r>
      <w:proofErr w:type="gramEnd"/>
      <w:r w:rsidRPr="00400B50">
        <w:rPr>
          <w:rFonts w:ascii="Arial" w:hAnsi="Arial" w:cs="Arial"/>
          <w:i/>
          <w:sz w:val="24"/>
          <w:szCs w:val="24"/>
        </w:rPr>
        <w:t>/ el/ can/</w:t>
      </w:r>
      <w:proofErr w:type="spellStart"/>
      <w:r w:rsidRPr="00400B50">
        <w:rPr>
          <w:rFonts w:ascii="Arial" w:hAnsi="Arial" w:cs="Arial"/>
          <w:i/>
          <w:sz w:val="24"/>
          <w:szCs w:val="24"/>
        </w:rPr>
        <w:t>tar</w:t>
      </w:r>
      <w:proofErr w:type="spellEnd"/>
      <w:r w:rsidRPr="00400B50">
        <w:rPr>
          <w:rFonts w:ascii="Arial" w:hAnsi="Arial" w:cs="Arial"/>
          <w:i/>
          <w:sz w:val="24"/>
          <w:szCs w:val="24"/>
        </w:rPr>
        <w:t>/ se/ con/</w:t>
      </w:r>
      <w:proofErr w:type="spellStart"/>
      <w:r w:rsidRPr="00400B50">
        <w:rPr>
          <w:rFonts w:ascii="Arial" w:hAnsi="Arial" w:cs="Arial"/>
          <w:i/>
          <w:sz w:val="24"/>
          <w:szCs w:val="24"/>
        </w:rPr>
        <w:t>sue</w:t>
      </w:r>
      <w:proofErr w:type="spellEnd"/>
      <w:r w:rsidRPr="00400B50">
        <w:rPr>
          <w:rFonts w:ascii="Arial" w:hAnsi="Arial" w:cs="Arial"/>
          <w:i/>
          <w:sz w:val="24"/>
          <w:szCs w:val="24"/>
        </w:rPr>
        <w:t>/la.       8                                               b</w:t>
      </w:r>
    </w:p>
    <w:p w:rsidR="00400B50" w:rsidRPr="00400B50" w:rsidRDefault="00400B50" w:rsidP="00400B50">
      <w:pPr>
        <w:tabs>
          <w:tab w:val="center" w:pos="4252"/>
        </w:tabs>
        <w:spacing w:after="0" w:line="240" w:lineRule="auto"/>
        <w:ind w:firstLine="737"/>
        <w:jc w:val="both"/>
        <w:rPr>
          <w:rFonts w:ascii="Arial" w:hAnsi="Arial" w:cs="Arial"/>
          <w:sz w:val="24"/>
          <w:szCs w:val="24"/>
        </w:rPr>
      </w:pPr>
    </w:p>
    <w:p w:rsidR="00400B50" w:rsidRPr="00400B50" w:rsidRDefault="00400B50" w:rsidP="00400B50">
      <w:pPr>
        <w:tabs>
          <w:tab w:val="center" w:pos="4252"/>
        </w:tabs>
        <w:spacing w:after="0" w:line="240" w:lineRule="auto"/>
        <w:ind w:firstLine="737"/>
        <w:jc w:val="both"/>
        <w:rPr>
          <w:rFonts w:ascii="Arial" w:hAnsi="Arial" w:cs="Arial"/>
          <w:sz w:val="24"/>
          <w:szCs w:val="24"/>
        </w:rPr>
      </w:pPr>
      <w:r w:rsidRPr="00400B50">
        <w:rPr>
          <w:rFonts w:ascii="Arial" w:hAnsi="Arial" w:cs="Arial"/>
          <w:sz w:val="24"/>
          <w:szCs w:val="24"/>
        </w:rPr>
        <w:t>Con esta configuración innovadora (</w:t>
      </w:r>
      <w:proofErr w:type="spellStart"/>
      <w:r w:rsidRPr="00400B50">
        <w:rPr>
          <w:rFonts w:ascii="Arial" w:hAnsi="Arial" w:cs="Arial"/>
          <w:sz w:val="24"/>
          <w:szCs w:val="24"/>
        </w:rPr>
        <w:t>abbccd</w:t>
      </w:r>
      <w:proofErr w:type="spellEnd"/>
      <w:r w:rsidRPr="00400B50">
        <w:rPr>
          <w:rFonts w:ascii="Arial" w:hAnsi="Arial" w:cs="Arial"/>
          <w:sz w:val="24"/>
          <w:szCs w:val="24"/>
        </w:rPr>
        <w:t>/</w:t>
      </w:r>
      <w:proofErr w:type="spellStart"/>
      <w:r w:rsidRPr="00400B50">
        <w:rPr>
          <w:rFonts w:ascii="Arial" w:hAnsi="Arial" w:cs="Arial"/>
          <w:sz w:val="24"/>
          <w:szCs w:val="24"/>
        </w:rPr>
        <w:t>abbcbc</w:t>
      </w:r>
      <w:proofErr w:type="spellEnd"/>
      <w:r w:rsidRPr="00400B50">
        <w:rPr>
          <w:rFonts w:ascii="Arial" w:hAnsi="Arial" w:cs="Arial"/>
          <w:sz w:val="24"/>
          <w:szCs w:val="24"/>
        </w:rPr>
        <w:t xml:space="preserve">), la sextina </w:t>
      </w:r>
      <w:proofErr w:type="spellStart"/>
      <w:r w:rsidRPr="00400B50">
        <w:rPr>
          <w:rFonts w:ascii="Arial" w:hAnsi="Arial" w:cs="Arial"/>
          <w:sz w:val="24"/>
          <w:szCs w:val="24"/>
        </w:rPr>
        <w:t>hernanderiana</w:t>
      </w:r>
      <w:proofErr w:type="spellEnd"/>
      <w:r w:rsidRPr="00400B50">
        <w:rPr>
          <w:rFonts w:ascii="Arial" w:hAnsi="Arial" w:cs="Arial"/>
          <w:sz w:val="24"/>
          <w:szCs w:val="24"/>
        </w:rPr>
        <w:t xml:space="preserve"> cobra una musicalidad distinta, que la hace apta para el registro oral y el escrito. Así mismo gracias al primer verso suelto, casi siempre de carácter afirmativo (“aquí me pongo a cantar” / “Yo he visto a muchos cantores”)/ “Pido a los santos del cielo”), resulta muy fácil de memorizar.</w:t>
      </w:r>
    </w:p>
    <w:p w:rsidR="00400B50" w:rsidRPr="00400B50" w:rsidRDefault="00400B50" w:rsidP="00400B50">
      <w:pPr>
        <w:tabs>
          <w:tab w:val="center" w:pos="4252"/>
        </w:tabs>
        <w:spacing w:after="0" w:line="240" w:lineRule="auto"/>
        <w:ind w:firstLine="737"/>
        <w:jc w:val="both"/>
        <w:rPr>
          <w:rFonts w:ascii="Arial" w:hAnsi="Arial" w:cs="Arial"/>
          <w:sz w:val="24"/>
          <w:szCs w:val="24"/>
        </w:rPr>
      </w:pPr>
      <w:r w:rsidRPr="00400B50">
        <w:rPr>
          <w:rFonts w:ascii="Arial" w:hAnsi="Arial" w:cs="Arial"/>
          <w:sz w:val="24"/>
          <w:szCs w:val="24"/>
        </w:rPr>
        <w:t xml:space="preserve">A su vez, reemplaza el dialogo, habitual en la gauchesca, por el </w:t>
      </w:r>
      <w:r w:rsidRPr="00400B50">
        <w:rPr>
          <w:rFonts w:ascii="Arial" w:hAnsi="Arial" w:cs="Arial"/>
          <w:b/>
          <w:sz w:val="24"/>
          <w:szCs w:val="24"/>
        </w:rPr>
        <w:t>monólogo</w:t>
      </w:r>
      <w:r w:rsidRPr="00400B50">
        <w:rPr>
          <w:rFonts w:ascii="Arial" w:hAnsi="Arial" w:cs="Arial"/>
          <w:sz w:val="24"/>
          <w:szCs w:val="24"/>
        </w:rPr>
        <w:t>. Cediendo al protagonista el lugar narrado, asocia la voz a una historia personal y logra que lo narrado parezca más real y que la defensa resulte más persuasiva.</w:t>
      </w:r>
    </w:p>
    <w:p w:rsidR="00400B50" w:rsidRPr="00400B50" w:rsidRDefault="00400B50" w:rsidP="00400B50">
      <w:pPr>
        <w:tabs>
          <w:tab w:val="center" w:pos="4252"/>
        </w:tabs>
        <w:spacing w:after="0" w:line="240" w:lineRule="auto"/>
        <w:ind w:firstLine="737"/>
        <w:jc w:val="both"/>
        <w:rPr>
          <w:rFonts w:ascii="Arial" w:hAnsi="Arial" w:cs="Arial"/>
          <w:sz w:val="24"/>
          <w:szCs w:val="24"/>
        </w:rPr>
      </w:pPr>
      <w:r w:rsidRPr="00400B50">
        <w:rPr>
          <w:rFonts w:ascii="Arial" w:hAnsi="Arial" w:cs="Arial"/>
          <w:sz w:val="24"/>
          <w:szCs w:val="24"/>
        </w:rPr>
        <w:t xml:space="preserve">Debido también al uso de la primera persona, solo hay una breve referencia al aspecto físico del protagonista en el canto XI, cuando este explica por qué sus hijos no lo reconocen. La ausencia de una fisonomía definida para el héroe es otro acierto del poema, el auditorio de la época podía identificarse más fácilmente con dolorosas vivencias. </w:t>
      </w:r>
    </w:p>
    <w:p w:rsidR="00400B50" w:rsidRPr="00400B50" w:rsidRDefault="00400B50" w:rsidP="00400B50">
      <w:pPr>
        <w:tabs>
          <w:tab w:val="center" w:pos="4252"/>
        </w:tabs>
        <w:spacing w:after="0" w:line="240" w:lineRule="auto"/>
        <w:ind w:firstLine="737"/>
        <w:jc w:val="both"/>
        <w:rPr>
          <w:rFonts w:ascii="Arial" w:hAnsi="Arial" w:cs="Arial"/>
          <w:sz w:val="24"/>
          <w:szCs w:val="24"/>
        </w:rPr>
      </w:pPr>
    </w:p>
    <w:p w:rsidR="002B4285" w:rsidRPr="00400B50" w:rsidRDefault="00400B50" w:rsidP="00400B50">
      <w:pPr>
        <w:rPr>
          <w:color w:val="FF0000"/>
        </w:rPr>
      </w:pPr>
      <w:r w:rsidRPr="00400B50">
        <w:rPr>
          <w:color w:val="FF0000"/>
        </w:rPr>
        <w:t xml:space="preserve">Actividad </w:t>
      </w:r>
    </w:p>
    <w:p w:rsidR="00400B50" w:rsidRDefault="00400B50" w:rsidP="00400B50">
      <w:pPr>
        <w:pStyle w:val="Prrafodelista"/>
        <w:numPr>
          <w:ilvl w:val="0"/>
          <w:numId w:val="45"/>
        </w:numPr>
      </w:pPr>
      <w:r>
        <w:t>¿Cuál es la etimología de la palabra “gaucho”?</w:t>
      </w:r>
    </w:p>
    <w:p w:rsidR="00400B50" w:rsidRDefault="00400B50" w:rsidP="00400B50">
      <w:pPr>
        <w:pStyle w:val="Prrafodelista"/>
        <w:numPr>
          <w:ilvl w:val="0"/>
          <w:numId w:val="45"/>
        </w:numPr>
      </w:pPr>
      <w:r>
        <w:t>¿Cuál es la figura del gaucho?</w:t>
      </w:r>
    </w:p>
    <w:p w:rsidR="00400B50" w:rsidRDefault="00400B50" w:rsidP="00400B50">
      <w:pPr>
        <w:pStyle w:val="Prrafodelista"/>
        <w:numPr>
          <w:ilvl w:val="0"/>
          <w:numId w:val="45"/>
        </w:numPr>
      </w:pPr>
      <w:r>
        <w:t>¿cuál es la estructura de la obra? ¿cuándo se publicó?</w:t>
      </w:r>
    </w:p>
    <w:p w:rsidR="00400B50" w:rsidRDefault="00400B50" w:rsidP="00400B50">
      <w:pPr>
        <w:pStyle w:val="Prrafodelista"/>
        <w:numPr>
          <w:ilvl w:val="0"/>
          <w:numId w:val="45"/>
        </w:numPr>
      </w:pPr>
      <w:r>
        <w:t>¿Cómo se manifiesta l posición del autor en ambas partes de las obras?</w:t>
      </w:r>
    </w:p>
    <w:p w:rsidR="00400B50" w:rsidRDefault="00400B50" w:rsidP="00400B50">
      <w:pPr>
        <w:pStyle w:val="Prrafodelista"/>
        <w:numPr>
          <w:ilvl w:val="0"/>
          <w:numId w:val="45"/>
        </w:numPr>
      </w:pPr>
      <w:r>
        <w:t>¿Quiénes son los personajes que aparecen en el mundo rural?</w:t>
      </w:r>
    </w:p>
    <w:p w:rsidR="00400B50" w:rsidRDefault="00AC74F5" w:rsidP="00400B50">
      <w:pPr>
        <w:pStyle w:val="Prrafodelista"/>
        <w:numPr>
          <w:ilvl w:val="0"/>
          <w:numId w:val="45"/>
        </w:numPr>
      </w:pPr>
      <w:r>
        <w:t>¿Cómo está compuesto el poema?</w:t>
      </w:r>
    </w:p>
    <w:sectPr w:rsidR="00400B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1881"/>
    <w:multiLevelType w:val="multilevel"/>
    <w:tmpl w:val="82E275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AB55C2"/>
    <w:multiLevelType w:val="multilevel"/>
    <w:tmpl w:val="7548C6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F01857"/>
    <w:multiLevelType w:val="multilevel"/>
    <w:tmpl w:val="E278C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A34566"/>
    <w:multiLevelType w:val="multilevel"/>
    <w:tmpl w:val="3A4CEB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6C4341"/>
    <w:multiLevelType w:val="multilevel"/>
    <w:tmpl w:val="9B883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0B079A"/>
    <w:multiLevelType w:val="multilevel"/>
    <w:tmpl w:val="8E8887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22D6D38"/>
    <w:multiLevelType w:val="multilevel"/>
    <w:tmpl w:val="96BE90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330560E"/>
    <w:multiLevelType w:val="multilevel"/>
    <w:tmpl w:val="3C829D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45942EF"/>
    <w:multiLevelType w:val="multilevel"/>
    <w:tmpl w:val="1870DF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4E843FE"/>
    <w:multiLevelType w:val="multilevel"/>
    <w:tmpl w:val="36A849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99E697C"/>
    <w:multiLevelType w:val="multilevel"/>
    <w:tmpl w:val="1E74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CE0C9D"/>
    <w:multiLevelType w:val="multilevel"/>
    <w:tmpl w:val="3744B2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0DC51D0"/>
    <w:multiLevelType w:val="multilevel"/>
    <w:tmpl w:val="D47E6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42C7581"/>
    <w:multiLevelType w:val="multilevel"/>
    <w:tmpl w:val="4AD424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97D5E58"/>
    <w:multiLevelType w:val="multilevel"/>
    <w:tmpl w:val="5C6ABB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D560931"/>
    <w:multiLevelType w:val="multilevel"/>
    <w:tmpl w:val="B74EC2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E291463"/>
    <w:multiLevelType w:val="multilevel"/>
    <w:tmpl w:val="94A638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F272D7E"/>
    <w:multiLevelType w:val="multilevel"/>
    <w:tmpl w:val="09F668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F4F3243"/>
    <w:multiLevelType w:val="multilevel"/>
    <w:tmpl w:val="C31C8A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1233B10"/>
    <w:multiLevelType w:val="multilevel"/>
    <w:tmpl w:val="4EC0AF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49879E2"/>
    <w:multiLevelType w:val="multilevel"/>
    <w:tmpl w:val="38847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5344139"/>
    <w:multiLevelType w:val="multilevel"/>
    <w:tmpl w:val="C2329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55C3A15"/>
    <w:multiLevelType w:val="multilevel"/>
    <w:tmpl w:val="C9F66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5890506"/>
    <w:multiLevelType w:val="multilevel"/>
    <w:tmpl w:val="DA2AF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6076E00"/>
    <w:multiLevelType w:val="multilevel"/>
    <w:tmpl w:val="A4E0A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B561163"/>
    <w:multiLevelType w:val="hybridMultilevel"/>
    <w:tmpl w:val="D87CA0A8"/>
    <w:lvl w:ilvl="0" w:tplc="05C24C8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nsid w:val="41B448B6"/>
    <w:multiLevelType w:val="multilevel"/>
    <w:tmpl w:val="62607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4234836"/>
    <w:multiLevelType w:val="multilevel"/>
    <w:tmpl w:val="13FE68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6EE53A4"/>
    <w:multiLevelType w:val="multilevel"/>
    <w:tmpl w:val="06F0A7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98C4618"/>
    <w:multiLevelType w:val="multilevel"/>
    <w:tmpl w:val="AE2C74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C09418C"/>
    <w:multiLevelType w:val="multilevel"/>
    <w:tmpl w:val="B37E74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03C4599"/>
    <w:multiLevelType w:val="multilevel"/>
    <w:tmpl w:val="8BB2B2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30E0CAC"/>
    <w:multiLevelType w:val="multilevel"/>
    <w:tmpl w:val="C90C5E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6BA60AE"/>
    <w:multiLevelType w:val="multilevel"/>
    <w:tmpl w:val="64DA8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B4829B2"/>
    <w:multiLevelType w:val="multilevel"/>
    <w:tmpl w:val="AF58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12C289D"/>
    <w:multiLevelType w:val="multilevel"/>
    <w:tmpl w:val="B1A80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5215E87"/>
    <w:multiLevelType w:val="multilevel"/>
    <w:tmpl w:val="5BBA43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5A81EC6"/>
    <w:multiLevelType w:val="multilevel"/>
    <w:tmpl w:val="8B6667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6C84A7D"/>
    <w:multiLevelType w:val="multilevel"/>
    <w:tmpl w:val="E110BE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79C1D38"/>
    <w:multiLevelType w:val="multilevel"/>
    <w:tmpl w:val="4A3666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EED499F"/>
    <w:multiLevelType w:val="multilevel"/>
    <w:tmpl w:val="58A07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F555559"/>
    <w:multiLevelType w:val="hybridMultilevel"/>
    <w:tmpl w:val="4F1EC1D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2">
    <w:nsid w:val="73CF1542"/>
    <w:multiLevelType w:val="multilevel"/>
    <w:tmpl w:val="6730FF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461020A"/>
    <w:multiLevelType w:val="multilevel"/>
    <w:tmpl w:val="BAAC0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9004F20"/>
    <w:multiLevelType w:val="multilevel"/>
    <w:tmpl w:val="802A60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4"/>
  </w:num>
  <w:num w:numId="2">
    <w:abstractNumId w:val="10"/>
  </w:num>
  <w:num w:numId="3">
    <w:abstractNumId w:val="35"/>
  </w:num>
  <w:num w:numId="4">
    <w:abstractNumId w:val="2"/>
  </w:num>
  <w:num w:numId="5">
    <w:abstractNumId w:val="42"/>
  </w:num>
  <w:num w:numId="6">
    <w:abstractNumId w:val="39"/>
  </w:num>
  <w:num w:numId="7">
    <w:abstractNumId w:val="40"/>
  </w:num>
  <w:num w:numId="8">
    <w:abstractNumId w:val="13"/>
  </w:num>
  <w:num w:numId="9">
    <w:abstractNumId w:val="23"/>
  </w:num>
  <w:num w:numId="10">
    <w:abstractNumId w:val="4"/>
  </w:num>
  <w:num w:numId="11">
    <w:abstractNumId w:val="5"/>
  </w:num>
  <w:num w:numId="12">
    <w:abstractNumId w:val="15"/>
  </w:num>
  <w:num w:numId="13">
    <w:abstractNumId w:val="12"/>
  </w:num>
  <w:num w:numId="14">
    <w:abstractNumId w:val="29"/>
  </w:num>
  <w:num w:numId="15">
    <w:abstractNumId w:val="21"/>
  </w:num>
  <w:num w:numId="16">
    <w:abstractNumId w:val="36"/>
  </w:num>
  <w:num w:numId="17">
    <w:abstractNumId w:val="27"/>
  </w:num>
  <w:num w:numId="18">
    <w:abstractNumId w:val="7"/>
  </w:num>
  <w:num w:numId="19">
    <w:abstractNumId w:val="32"/>
  </w:num>
  <w:num w:numId="20">
    <w:abstractNumId w:val="3"/>
  </w:num>
  <w:num w:numId="21">
    <w:abstractNumId w:val="0"/>
  </w:num>
  <w:num w:numId="22">
    <w:abstractNumId w:val="22"/>
  </w:num>
  <w:num w:numId="23">
    <w:abstractNumId w:val="24"/>
  </w:num>
  <w:num w:numId="24">
    <w:abstractNumId w:val="20"/>
  </w:num>
  <w:num w:numId="25">
    <w:abstractNumId w:val="28"/>
  </w:num>
  <w:num w:numId="26">
    <w:abstractNumId w:val="1"/>
  </w:num>
  <w:num w:numId="27">
    <w:abstractNumId w:val="26"/>
  </w:num>
  <w:num w:numId="28">
    <w:abstractNumId w:val="30"/>
  </w:num>
  <w:num w:numId="29">
    <w:abstractNumId w:val="31"/>
  </w:num>
  <w:num w:numId="30">
    <w:abstractNumId w:val="16"/>
  </w:num>
  <w:num w:numId="31">
    <w:abstractNumId w:val="18"/>
  </w:num>
  <w:num w:numId="32">
    <w:abstractNumId w:val="6"/>
  </w:num>
  <w:num w:numId="33">
    <w:abstractNumId w:val="11"/>
  </w:num>
  <w:num w:numId="34">
    <w:abstractNumId w:val="37"/>
  </w:num>
  <w:num w:numId="35">
    <w:abstractNumId w:val="44"/>
  </w:num>
  <w:num w:numId="36">
    <w:abstractNumId w:val="17"/>
  </w:num>
  <w:num w:numId="37">
    <w:abstractNumId w:val="19"/>
  </w:num>
  <w:num w:numId="38">
    <w:abstractNumId w:val="33"/>
  </w:num>
  <w:num w:numId="39">
    <w:abstractNumId w:val="38"/>
  </w:num>
  <w:num w:numId="40">
    <w:abstractNumId w:val="8"/>
  </w:num>
  <w:num w:numId="41">
    <w:abstractNumId w:val="9"/>
  </w:num>
  <w:num w:numId="42">
    <w:abstractNumId w:val="14"/>
  </w:num>
  <w:num w:numId="43">
    <w:abstractNumId w:val="43"/>
  </w:num>
  <w:num w:numId="44">
    <w:abstractNumId w:val="41"/>
  </w:num>
  <w:num w:numId="45">
    <w:abstractNumId w:val="2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E8B"/>
    <w:rsid w:val="000716C5"/>
    <w:rsid w:val="001D4412"/>
    <w:rsid w:val="00276616"/>
    <w:rsid w:val="002A7655"/>
    <w:rsid w:val="002B4285"/>
    <w:rsid w:val="002C41AA"/>
    <w:rsid w:val="002F4E05"/>
    <w:rsid w:val="003D593B"/>
    <w:rsid w:val="00400B50"/>
    <w:rsid w:val="00452DB3"/>
    <w:rsid w:val="00461A3E"/>
    <w:rsid w:val="004A1C87"/>
    <w:rsid w:val="004D1E49"/>
    <w:rsid w:val="00575899"/>
    <w:rsid w:val="00597AD6"/>
    <w:rsid w:val="005E4303"/>
    <w:rsid w:val="0060507A"/>
    <w:rsid w:val="00686998"/>
    <w:rsid w:val="00716DD2"/>
    <w:rsid w:val="007B77FE"/>
    <w:rsid w:val="007C6E8B"/>
    <w:rsid w:val="00816675"/>
    <w:rsid w:val="00913BD7"/>
    <w:rsid w:val="00A55C7F"/>
    <w:rsid w:val="00A6025B"/>
    <w:rsid w:val="00A7689A"/>
    <w:rsid w:val="00A957C0"/>
    <w:rsid w:val="00AC74F5"/>
    <w:rsid w:val="00B43200"/>
    <w:rsid w:val="00D7544D"/>
    <w:rsid w:val="00DA0A32"/>
    <w:rsid w:val="00DA51D6"/>
    <w:rsid w:val="00DD6E44"/>
    <w:rsid w:val="00E16E75"/>
    <w:rsid w:val="00E36CAE"/>
    <w:rsid w:val="00E60F1C"/>
    <w:rsid w:val="00F82F3D"/>
    <w:rsid w:val="00FD368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A7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6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2A76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6C5"/>
    <w:pPr>
      <w:spacing w:after="160" w:line="259" w:lineRule="auto"/>
      <w:ind w:left="720"/>
      <w:contextualSpacing/>
    </w:pPr>
  </w:style>
  <w:style w:type="paragraph" w:styleId="Encabezado">
    <w:name w:val="header"/>
    <w:basedOn w:val="Normal"/>
    <w:link w:val="EncabezadoCar"/>
    <w:uiPriority w:val="99"/>
    <w:unhideWhenUsed/>
    <w:rsid w:val="007B77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7FE"/>
  </w:style>
  <w:style w:type="character" w:customStyle="1" w:styleId="Ttulo3Car">
    <w:name w:val="Título 3 Car"/>
    <w:basedOn w:val="Fuentedeprrafopredeter"/>
    <w:link w:val="Ttulo3"/>
    <w:uiPriority w:val="9"/>
    <w:rsid w:val="00FD3686"/>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D3686"/>
    <w:rPr>
      <w:b/>
      <w:bCs/>
    </w:rPr>
  </w:style>
  <w:style w:type="paragraph" w:customStyle="1" w:styleId="body-big">
    <w:name w:val="body-big"/>
    <w:basedOn w:val="Normal"/>
    <w:rsid w:val="00FD36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semiHidden/>
    <w:rsid w:val="002A765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A7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2A7655"/>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A7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6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2A76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6C5"/>
    <w:pPr>
      <w:spacing w:after="160" w:line="259" w:lineRule="auto"/>
      <w:ind w:left="720"/>
      <w:contextualSpacing/>
    </w:pPr>
  </w:style>
  <w:style w:type="paragraph" w:styleId="Encabezado">
    <w:name w:val="header"/>
    <w:basedOn w:val="Normal"/>
    <w:link w:val="EncabezadoCar"/>
    <w:uiPriority w:val="99"/>
    <w:unhideWhenUsed/>
    <w:rsid w:val="007B77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7FE"/>
  </w:style>
  <w:style w:type="character" w:customStyle="1" w:styleId="Ttulo3Car">
    <w:name w:val="Título 3 Car"/>
    <w:basedOn w:val="Fuentedeprrafopredeter"/>
    <w:link w:val="Ttulo3"/>
    <w:uiPriority w:val="9"/>
    <w:rsid w:val="00FD3686"/>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D3686"/>
    <w:rPr>
      <w:b/>
      <w:bCs/>
    </w:rPr>
  </w:style>
  <w:style w:type="paragraph" w:customStyle="1" w:styleId="body-big">
    <w:name w:val="body-big"/>
    <w:basedOn w:val="Normal"/>
    <w:rsid w:val="00FD36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semiHidden/>
    <w:rsid w:val="002A765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A7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2A7655"/>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602308">
      <w:bodyDiv w:val="1"/>
      <w:marLeft w:val="0"/>
      <w:marRight w:val="0"/>
      <w:marTop w:val="0"/>
      <w:marBottom w:val="0"/>
      <w:divBdr>
        <w:top w:val="none" w:sz="0" w:space="0" w:color="auto"/>
        <w:left w:val="none" w:sz="0" w:space="0" w:color="auto"/>
        <w:bottom w:val="none" w:sz="0" w:space="0" w:color="auto"/>
        <w:right w:val="none" w:sz="0" w:space="0" w:color="auto"/>
      </w:divBdr>
    </w:div>
    <w:div w:id="589313897">
      <w:bodyDiv w:val="1"/>
      <w:marLeft w:val="0"/>
      <w:marRight w:val="0"/>
      <w:marTop w:val="0"/>
      <w:marBottom w:val="0"/>
      <w:divBdr>
        <w:top w:val="none" w:sz="0" w:space="0" w:color="auto"/>
        <w:left w:val="none" w:sz="0" w:space="0" w:color="auto"/>
        <w:bottom w:val="none" w:sz="0" w:space="0" w:color="auto"/>
        <w:right w:val="none" w:sz="0" w:space="0" w:color="auto"/>
      </w:divBdr>
    </w:div>
    <w:div w:id="980698220">
      <w:bodyDiv w:val="1"/>
      <w:marLeft w:val="0"/>
      <w:marRight w:val="0"/>
      <w:marTop w:val="0"/>
      <w:marBottom w:val="0"/>
      <w:divBdr>
        <w:top w:val="none" w:sz="0" w:space="0" w:color="auto"/>
        <w:left w:val="none" w:sz="0" w:space="0" w:color="auto"/>
        <w:bottom w:val="none" w:sz="0" w:space="0" w:color="auto"/>
        <w:right w:val="none" w:sz="0" w:space="0" w:color="auto"/>
      </w:divBdr>
    </w:div>
    <w:div w:id="1014959243">
      <w:bodyDiv w:val="1"/>
      <w:marLeft w:val="0"/>
      <w:marRight w:val="0"/>
      <w:marTop w:val="0"/>
      <w:marBottom w:val="0"/>
      <w:divBdr>
        <w:top w:val="none" w:sz="0" w:space="0" w:color="auto"/>
        <w:left w:val="none" w:sz="0" w:space="0" w:color="auto"/>
        <w:bottom w:val="none" w:sz="0" w:space="0" w:color="auto"/>
        <w:right w:val="none" w:sz="0" w:space="0" w:color="auto"/>
      </w:divBdr>
    </w:div>
    <w:div w:id="1501579232">
      <w:bodyDiv w:val="1"/>
      <w:marLeft w:val="0"/>
      <w:marRight w:val="0"/>
      <w:marTop w:val="0"/>
      <w:marBottom w:val="0"/>
      <w:divBdr>
        <w:top w:val="none" w:sz="0" w:space="0" w:color="auto"/>
        <w:left w:val="none" w:sz="0" w:space="0" w:color="auto"/>
        <w:bottom w:val="none" w:sz="0" w:space="0" w:color="auto"/>
        <w:right w:val="none" w:sz="0" w:space="0" w:color="auto"/>
      </w:divBdr>
    </w:div>
    <w:div w:id="1601600917">
      <w:bodyDiv w:val="1"/>
      <w:marLeft w:val="0"/>
      <w:marRight w:val="0"/>
      <w:marTop w:val="0"/>
      <w:marBottom w:val="0"/>
      <w:divBdr>
        <w:top w:val="none" w:sz="0" w:space="0" w:color="auto"/>
        <w:left w:val="none" w:sz="0" w:space="0" w:color="auto"/>
        <w:bottom w:val="none" w:sz="0" w:space="0" w:color="auto"/>
        <w:right w:val="none" w:sz="0" w:space="0" w:color="auto"/>
      </w:divBdr>
    </w:div>
    <w:div w:id="1710492068">
      <w:bodyDiv w:val="1"/>
      <w:marLeft w:val="0"/>
      <w:marRight w:val="0"/>
      <w:marTop w:val="0"/>
      <w:marBottom w:val="0"/>
      <w:divBdr>
        <w:top w:val="none" w:sz="0" w:space="0" w:color="auto"/>
        <w:left w:val="none" w:sz="0" w:space="0" w:color="auto"/>
        <w:bottom w:val="none" w:sz="0" w:space="0" w:color="auto"/>
        <w:right w:val="none" w:sz="0" w:space="0" w:color="auto"/>
      </w:divBdr>
    </w:div>
    <w:div w:id="1876580598">
      <w:bodyDiv w:val="1"/>
      <w:marLeft w:val="0"/>
      <w:marRight w:val="0"/>
      <w:marTop w:val="0"/>
      <w:marBottom w:val="0"/>
      <w:divBdr>
        <w:top w:val="none" w:sz="0" w:space="0" w:color="auto"/>
        <w:left w:val="none" w:sz="0" w:space="0" w:color="auto"/>
        <w:bottom w:val="none" w:sz="0" w:space="0" w:color="auto"/>
        <w:right w:val="none" w:sz="0" w:space="0" w:color="auto"/>
      </w:divBdr>
    </w:div>
    <w:div w:id="2003964059">
      <w:bodyDiv w:val="1"/>
      <w:marLeft w:val="0"/>
      <w:marRight w:val="0"/>
      <w:marTop w:val="0"/>
      <w:marBottom w:val="0"/>
      <w:divBdr>
        <w:top w:val="none" w:sz="0" w:space="0" w:color="auto"/>
        <w:left w:val="none" w:sz="0" w:space="0" w:color="auto"/>
        <w:bottom w:val="none" w:sz="0" w:space="0" w:color="auto"/>
        <w:right w:val="none" w:sz="0" w:space="0" w:color="auto"/>
      </w:divBdr>
    </w:div>
    <w:div w:id="2018723664">
      <w:bodyDiv w:val="1"/>
      <w:marLeft w:val="0"/>
      <w:marRight w:val="0"/>
      <w:marTop w:val="0"/>
      <w:marBottom w:val="0"/>
      <w:divBdr>
        <w:top w:val="none" w:sz="0" w:space="0" w:color="auto"/>
        <w:left w:val="none" w:sz="0" w:space="0" w:color="auto"/>
        <w:bottom w:val="none" w:sz="0" w:space="0" w:color="auto"/>
        <w:right w:val="none" w:sz="0" w:space="0" w:color="auto"/>
      </w:divBdr>
    </w:div>
    <w:div w:id="205449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juanpabloII.edu.ar" TargetMode="External"/><Relationship Id="rId3" Type="http://schemas.microsoft.com/office/2007/relationships/stylesWithEffects" Target="stylesWithEffects.xml"/><Relationship Id="rId7" Type="http://schemas.openxmlformats.org/officeDocument/2006/relationships/hyperlink" Target="mailto:InstjuanpabloII@arnet.com.a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nstjuanpabloII.edu.ar" TargetMode="External"/><Relationship Id="rId4" Type="http://schemas.openxmlformats.org/officeDocument/2006/relationships/settings" Target="settings.xml"/><Relationship Id="rId9" Type="http://schemas.openxmlformats.org/officeDocument/2006/relationships/hyperlink" Target="mailto:InstjuanpabloII@arnet.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1067</Words>
  <Characters>5871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GONZALEZ</dc:creator>
  <cp:lastModifiedBy>VERONICA GONZALEZ</cp:lastModifiedBy>
  <cp:revision>2</cp:revision>
  <dcterms:created xsi:type="dcterms:W3CDTF">2025-09-02T00:44:00Z</dcterms:created>
  <dcterms:modified xsi:type="dcterms:W3CDTF">2025-09-02T00:44:00Z</dcterms:modified>
</cp:coreProperties>
</file>