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FE" w:rsidRDefault="007B77FE" w:rsidP="007B77FE">
      <w:pPr>
        <w:pStyle w:val="Encabezado"/>
      </w:pPr>
      <w:r>
        <w:rPr>
          <w:noProof/>
          <w:lang w:eastAsia="es-AR"/>
        </w:rPr>
        <w:drawing>
          <wp:anchor distT="0" distB="0" distL="114300" distR="114300" simplePos="0" relativeHeight="251659264" behindDoc="0" locked="0" layoutInCell="1" allowOverlap="1" wp14:anchorId="6207F5C4" wp14:editId="666C3A7D">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0288" behindDoc="0" locked="0" layoutInCell="1" allowOverlap="1" wp14:anchorId="610CC8E4" wp14:editId="4283B9DB">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A672D4"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7"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A672D4"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8"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A672D4"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9"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A672D4"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10"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v:textbox>
                <w10:wrap type="square"/>
              </v:shape>
            </w:pict>
          </mc:Fallback>
        </mc:AlternateContent>
      </w:r>
    </w:p>
    <w:p w:rsidR="007B77FE" w:rsidRDefault="007B77FE" w:rsidP="007B77FE">
      <w:pPr>
        <w:pStyle w:val="Encabezado"/>
      </w:pPr>
    </w:p>
    <w:p w:rsidR="007B77FE" w:rsidRDefault="007B77FE" w:rsidP="007B77FE">
      <w:pPr>
        <w:pStyle w:val="Encabezado"/>
      </w:pPr>
    </w:p>
    <w:p w:rsidR="007B77FE" w:rsidRDefault="007B77FE" w:rsidP="007B77FE">
      <w:pPr>
        <w:pStyle w:val="Encabezado"/>
      </w:pPr>
    </w:p>
    <w:p w:rsidR="007B77FE" w:rsidRDefault="007B77FE"/>
    <w:p w:rsidR="007B77FE" w:rsidRDefault="007B77FE"/>
    <w:p w:rsidR="00AB599A" w:rsidRDefault="007C6E8B" w:rsidP="00DD6E44">
      <w:pPr>
        <w:spacing w:after="0" w:line="360" w:lineRule="auto"/>
        <w:rPr>
          <w:b/>
        </w:rPr>
      </w:pPr>
      <w:r>
        <w:t xml:space="preserve">Materia: </w:t>
      </w:r>
      <w:r>
        <w:rPr>
          <w:b/>
        </w:rPr>
        <w:t>Lengua y literatura</w:t>
      </w:r>
    </w:p>
    <w:p w:rsidR="007C6E8B" w:rsidRDefault="007C6E8B" w:rsidP="00DD6E44">
      <w:pPr>
        <w:spacing w:after="0" w:line="360" w:lineRule="auto"/>
        <w:rPr>
          <w:b/>
        </w:rPr>
      </w:pPr>
      <w:r>
        <w:t xml:space="preserve">Profesora: </w:t>
      </w:r>
      <w:r>
        <w:rPr>
          <w:b/>
        </w:rPr>
        <w:t xml:space="preserve">Verónica Isabel González </w:t>
      </w:r>
    </w:p>
    <w:p w:rsidR="007C6E8B" w:rsidRDefault="007C6E8B" w:rsidP="00DD6E44">
      <w:pPr>
        <w:spacing w:after="0" w:line="360" w:lineRule="auto"/>
      </w:pPr>
      <w:r>
        <w:t xml:space="preserve">Curso: </w:t>
      </w:r>
      <w:r w:rsidR="00941ECF">
        <w:t>5</w:t>
      </w:r>
      <w:r w:rsidR="00A957C0">
        <w:t>º año</w:t>
      </w:r>
      <w:r w:rsidR="00A55C7F">
        <w:t xml:space="preserve"> A</w:t>
      </w:r>
    </w:p>
    <w:p w:rsidR="00A957C0" w:rsidRDefault="00941ECF" w:rsidP="00DD6E44">
      <w:pPr>
        <w:spacing w:after="0" w:line="360" w:lineRule="auto"/>
      </w:pPr>
      <w:r>
        <w:t>Fecha: 27/08</w:t>
      </w:r>
      <w:r w:rsidR="00DA51D6">
        <w:t>/2025</w:t>
      </w:r>
    </w:p>
    <w:p w:rsidR="00DD6E44" w:rsidRDefault="00DD6E44" w:rsidP="00DD6E44">
      <w:pPr>
        <w:spacing w:after="0" w:line="360" w:lineRule="auto"/>
      </w:pPr>
      <w:r>
        <w:t>Bibliografía actual:</w:t>
      </w:r>
      <w:r w:rsidR="004D1E49">
        <w:t xml:space="preserve"> cuad</w:t>
      </w:r>
      <w:r w:rsidR="00941ECF">
        <w:t>ernillo de lengua y literatura 5</w:t>
      </w:r>
      <w:r w:rsidR="004D1E49">
        <w:t>º año</w:t>
      </w:r>
    </w:p>
    <w:p w:rsidR="00DD6E44" w:rsidRDefault="00DD6E44" w:rsidP="00DD6E44">
      <w:pPr>
        <w:spacing w:after="0" w:line="360" w:lineRule="auto"/>
      </w:pPr>
      <w:r>
        <w:t xml:space="preserve">Bibliografía a utilizar en dos semanas: </w:t>
      </w:r>
      <w:r w:rsidR="00A55C7F">
        <w:t>---</w:t>
      </w:r>
    </w:p>
    <w:p w:rsidR="005E4303" w:rsidRDefault="00A55C7F" w:rsidP="00DD6E44">
      <w:pPr>
        <w:spacing w:after="0" w:line="360" w:lineRule="auto"/>
      </w:pPr>
      <w:r>
        <w:t>Pá</w:t>
      </w:r>
      <w:r w:rsidR="005E4303">
        <w:t xml:space="preserve">ginas: </w:t>
      </w:r>
      <w:r w:rsidR="00A672D4">
        <w:t>28 a 30</w:t>
      </w:r>
      <w:bookmarkStart w:id="0" w:name="_GoBack"/>
      <w:bookmarkEnd w:id="0"/>
    </w:p>
    <w:p w:rsidR="005E4303" w:rsidRDefault="005E4303" w:rsidP="005E4303">
      <w:pPr>
        <w:jc w:val="center"/>
      </w:pPr>
      <w:r>
        <w:t xml:space="preserve">Trabajo práctico nº </w:t>
      </w:r>
      <w:r w:rsidR="00941ECF">
        <w:t>41</w:t>
      </w:r>
    </w:p>
    <w:p w:rsidR="00941ECF" w:rsidRDefault="00941ECF" w:rsidP="00941ECF">
      <w:pPr>
        <w:jc w:val="center"/>
      </w:pPr>
      <w:r>
        <w:t>PROGRAMA 3º TRIMESTRE DE LENGUA Y LITERATURA</w:t>
      </w:r>
    </w:p>
    <w:p w:rsidR="00941ECF" w:rsidRPr="00941ECF" w:rsidRDefault="00941ECF" w:rsidP="00941ECF">
      <w:pPr>
        <w:spacing w:line="240" w:lineRule="auto"/>
        <w:jc w:val="both"/>
        <w:rPr>
          <w:rFonts w:ascii="Arial" w:hAnsi="Arial" w:cs="Arial"/>
          <w:b/>
          <w:sz w:val="28"/>
          <w:szCs w:val="28"/>
          <w:u w:val="single"/>
        </w:rPr>
      </w:pPr>
      <w:r w:rsidRPr="00941ECF">
        <w:rPr>
          <w:rFonts w:ascii="Arial" w:hAnsi="Arial" w:cs="Arial"/>
          <w:b/>
          <w:sz w:val="28"/>
          <w:szCs w:val="28"/>
          <w:u w:val="single"/>
        </w:rPr>
        <w:t>UNIDAD nº 3: (tercer trimestre)</w:t>
      </w:r>
    </w:p>
    <w:p w:rsidR="00941ECF" w:rsidRPr="00941ECF" w:rsidRDefault="00941ECF" w:rsidP="00941ECF">
      <w:pPr>
        <w:numPr>
          <w:ilvl w:val="0"/>
          <w:numId w:val="44"/>
        </w:numPr>
        <w:spacing w:line="240" w:lineRule="auto"/>
        <w:contextualSpacing/>
        <w:jc w:val="both"/>
        <w:rPr>
          <w:rFonts w:ascii="Arial" w:hAnsi="Arial" w:cs="Arial"/>
          <w:b/>
          <w:sz w:val="24"/>
          <w:szCs w:val="24"/>
        </w:rPr>
      </w:pPr>
      <w:r w:rsidRPr="00941ECF">
        <w:rPr>
          <w:rFonts w:ascii="Arial" w:hAnsi="Arial" w:cs="Arial"/>
          <w:b/>
          <w:sz w:val="24"/>
          <w:szCs w:val="24"/>
        </w:rPr>
        <w:t xml:space="preserve">La literatura gauchesca: </w:t>
      </w:r>
      <w:r w:rsidRPr="00941ECF">
        <w:rPr>
          <w:rFonts w:ascii="Arial" w:hAnsi="Arial" w:cs="Arial"/>
          <w:sz w:val="24"/>
          <w:szCs w:val="24"/>
        </w:rPr>
        <w:t>panorama de la Argentina en el siglo XIX. La gauchesca, literatura de hombres cultos. La figura del gaucho. Martin Fierro, la voz de una identidad silenciada. Identidad y diferencia. La gauchesca, literatura de hombres cultos. La figura del gaucho</w:t>
      </w:r>
      <w:r w:rsidR="00A672D4">
        <w:rPr>
          <w:rFonts w:ascii="Arial" w:hAnsi="Arial" w:cs="Arial"/>
          <w:sz w:val="24"/>
          <w:szCs w:val="24"/>
        </w:rPr>
        <w:t>. (</w:t>
      </w:r>
      <w:r w:rsidR="00A672D4" w:rsidRPr="00A672D4">
        <w:rPr>
          <w:rFonts w:ascii="Arial" w:hAnsi="Arial" w:cs="Arial"/>
          <w:sz w:val="24"/>
          <w:szCs w:val="24"/>
          <w:highlight w:val="yellow"/>
        </w:rPr>
        <w:t>PAG. 28 A</w:t>
      </w:r>
      <w:r w:rsidR="00A672D4">
        <w:rPr>
          <w:rFonts w:ascii="Arial" w:hAnsi="Arial" w:cs="Arial"/>
          <w:sz w:val="24"/>
          <w:szCs w:val="24"/>
        </w:rPr>
        <w:t xml:space="preserve"> </w:t>
      </w:r>
      <w:r w:rsidR="00A672D4" w:rsidRPr="00A672D4">
        <w:rPr>
          <w:rFonts w:ascii="Arial" w:hAnsi="Arial" w:cs="Arial"/>
          <w:sz w:val="24"/>
          <w:szCs w:val="24"/>
          <w:highlight w:val="yellow"/>
        </w:rPr>
        <w:t>35)</w:t>
      </w:r>
    </w:p>
    <w:p w:rsidR="00941ECF" w:rsidRPr="00941ECF" w:rsidRDefault="00941ECF" w:rsidP="00941ECF">
      <w:pPr>
        <w:numPr>
          <w:ilvl w:val="0"/>
          <w:numId w:val="44"/>
        </w:numPr>
        <w:spacing w:line="240" w:lineRule="auto"/>
        <w:contextualSpacing/>
        <w:jc w:val="both"/>
        <w:rPr>
          <w:rFonts w:ascii="Arial" w:hAnsi="Arial" w:cs="Arial"/>
          <w:b/>
          <w:sz w:val="24"/>
          <w:szCs w:val="24"/>
        </w:rPr>
      </w:pPr>
      <w:r w:rsidRPr="00941ECF">
        <w:rPr>
          <w:rFonts w:ascii="Arial" w:hAnsi="Arial" w:cs="Arial"/>
          <w:b/>
          <w:sz w:val="24"/>
          <w:szCs w:val="24"/>
        </w:rPr>
        <w:t>Lectura y análisis de: “</w:t>
      </w:r>
      <w:r w:rsidRPr="00941ECF">
        <w:rPr>
          <w:rFonts w:ascii="Arial" w:hAnsi="Arial" w:cs="Arial"/>
          <w:sz w:val="24"/>
          <w:szCs w:val="24"/>
        </w:rPr>
        <w:t xml:space="preserve">El gaucho Martín Fierro” y “La vuelta de Martín Fierro” de José Hernández. </w:t>
      </w:r>
      <w:r w:rsidR="00A672D4">
        <w:rPr>
          <w:rFonts w:ascii="Arial" w:hAnsi="Arial" w:cs="Arial"/>
          <w:sz w:val="24"/>
          <w:szCs w:val="24"/>
        </w:rPr>
        <w:t>(</w:t>
      </w:r>
      <w:r w:rsidR="00A672D4" w:rsidRPr="00A672D4">
        <w:rPr>
          <w:rFonts w:ascii="Arial" w:hAnsi="Arial" w:cs="Arial"/>
          <w:sz w:val="24"/>
          <w:szCs w:val="24"/>
          <w:highlight w:val="yellow"/>
        </w:rPr>
        <w:t>PAG. 34 A 35) PDF</w:t>
      </w:r>
    </w:p>
    <w:p w:rsidR="00941ECF" w:rsidRPr="00941ECF" w:rsidRDefault="00941ECF" w:rsidP="00941ECF">
      <w:pPr>
        <w:numPr>
          <w:ilvl w:val="0"/>
          <w:numId w:val="44"/>
        </w:numPr>
        <w:spacing w:line="240" w:lineRule="auto"/>
        <w:contextualSpacing/>
        <w:jc w:val="both"/>
        <w:rPr>
          <w:rFonts w:ascii="Arial" w:hAnsi="Arial" w:cs="Arial"/>
          <w:sz w:val="24"/>
          <w:szCs w:val="24"/>
        </w:rPr>
      </w:pPr>
      <w:r w:rsidRPr="00941ECF">
        <w:rPr>
          <w:rFonts w:ascii="Arial" w:hAnsi="Arial" w:cs="Arial"/>
          <w:b/>
          <w:sz w:val="24"/>
          <w:szCs w:val="24"/>
        </w:rPr>
        <w:t>La narrativa hispanoamericana del siglo XX</w:t>
      </w:r>
      <w:r w:rsidRPr="00941ECF">
        <w:rPr>
          <w:rFonts w:ascii="Arial" w:hAnsi="Arial" w:cs="Arial"/>
          <w:sz w:val="24"/>
          <w:szCs w:val="24"/>
        </w:rPr>
        <w:t>: El texto y su contexto. El poder de la elite gobernante: opresores versus oprimidos</w:t>
      </w:r>
      <w:r w:rsidR="00A672D4">
        <w:rPr>
          <w:rFonts w:ascii="Arial" w:hAnsi="Arial" w:cs="Arial"/>
          <w:sz w:val="24"/>
          <w:szCs w:val="24"/>
        </w:rPr>
        <w:t xml:space="preserve"> </w:t>
      </w:r>
      <w:r w:rsidR="00A672D4" w:rsidRPr="00A672D4">
        <w:rPr>
          <w:rFonts w:ascii="Arial" w:hAnsi="Arial" w:cs="Arial"/>
          <w:sz w:val="24"/>
          <w:szCs w:val="24"/>
          <w:highlight w:val="yellow"/>
        </w:rPr>
        <w:t>(PAG. 36 Y 37)</w:t>
      </w:r>
      <w:r w:rsidR="00A672D4">
        <w:rPr>
          <w:rFonts w:ascii="Arial" w:hAnsi="Arial" w:cs="Arial"/>
          <w:sz w:val="24"/>
          <w:szCs w:val="24"/>
        </w:rPr>
        <w:t xml:space="preserve"> </w:t>
      </w:r>
    </w:p>
    <w:p w:rsidR="00941ECF" w:rsidRPr="00941ECF" w:rsidRDefault="00941ECF" w:rsidP="00941ECF">
      <w:pPr>
        <w:numPr>
          <w:ilvl w:val="0"/>
          <w:numId w:val="44"/>
        </w:numPr>
        <w:spacing w:line="240" w:lineRule="auto"/>
        <w:contextualSpacing/>
        <w:jc w:val="both"/>
        <w:rPr>
          <w:rFonts w:ascii="Arial" w:hAnsi="Arial" w:cs="Arial"/>
          <w:sz w:val="24"/>
          <w:szCs w:val="24"/>
        </w:rPr>
      </w:pPr>
      <w:r w:rsidRPr="00941ECF">
        <w:rPr>
          <w:rFonts w:ascii="Arial" w:hAnsi="Arial" w:cs="Arial"/>
          <w:b/>
          <w:sz w:val="24"/>
          <w:szCs w:val="24"/>
        </w:rPr>
        <w:t xml:space="preserve">Lectura y análisis de cuentos: </w:t>
      </w:r>
      <w:r w:rsidRPr="00941ECF">
        <w:rPr>
          <w:rFonts w:ascii="Arial" w:hAnsi="Arial" w:cs="Arial"/>
          <w:sz w:val="24"/>
          <w:szCs w:val="24"/>
        </w:rPr>
        <w:t>“Nos ha dado la tierra” de Juan Rulfo – “El muerto” de Jorge Luis Borges</w:t>
      </w:r>
      <w:r w:rsidRPr="00941ECF">
        <w:rPr>
          <w:rFonts w:ascii="Arial" w:hAnsi="Arial" w:cs="Arial"/>
          <w:sz w:val="24"/>
          <w:szCs w:val="24"/>
          <w:highlight w:val="yellow"/>
        </w:rPr>
        <w:t>.</w:t>
      </w:r>
      <w:r w:rsidR="00A672D4" w:rsidRPr="00A672D4">
        <w:rPr>
          <w:rFonts w:ascii="Arial" w:hAnsi="Arial" w:cs="Arial"/>
          <w:sz w:val="24"/>
          <w:szCs w:val="24"/>
          <w:highlight w:val="yellow"/>
        </w:rPr>
        <w:t>(PAG. 83 A 87)</w:t>
      </w:r>
    </w:p>
    <w:p w:rsidR="00941ECF" w:rsidRPr="00941ECF" w:rsidRDefault="00941ECF" w:rsidP="00941ECF">
      <w:pPr>
        <w:numPr>
          <w:ilvl w:val="0"/>
          <w:numId w:val="44"/>
        </w:numPr>
        <w:spacing w:line="240" w:lineRule="auto"/>
        <w:contextualSpacing/>
        <w:jc w:val="both"/>
        <w:rPr>
          <w:rFonts w:ascii="Arial" w:hAnsi="Arial" w:cs="Arial"/>
          <w:sz w:val="24"/>
          <w:szCs w:val="24"/>
        </w:rPr>
      </w:pPr>
      <w:r w:rsidRPr="00941ECF">
        <w:rPr>
          <w:rFonts w:ascii="Arial" w:hAnsi="Arial" w:cs="Arial"/>
          <w:b/>
          <w:sz w:val="24"/>
          <w:szCs w:val="24"/>
        </w:rPr>
        <w:t>La literatura militante:</w:t>
      </w:r>
      <w:r w:rsidRPr="00941ECF">
        <w:rPr>
          <w:rFonts w:ascii="Arial" w:hAnsi="Arial" w:cs="Arial"/>
          <w:sz w:val="24"/>
          <w:szCs w:val="24"/>
        </w:rPr>
        <w:t xml:space="preserve"> el ámbito intelectual. El caso Rodolfo </w:t>
      </w:r>
      <w:proofErr w:type="spellStart"/>
      <w:r w:rsidRPr="00941ECF">
        <w:rPr>
          <w:rFonts w:ascii="Arial" w:hAnsi="Arial" w:cs="Arial"/>
          <w:sz w:val="24"/>
          <w:szCs w:val="24"/>
        </w:rPr>
        <w:t>Walsh</w:t>
      </w:r>
      <w:proofErr w:type="spellEnd"/>
      <w:r w:rsidRPr="00941ECF">
        <w:rPr>
          <w:rFonts w:ascii="Arial" w:hAnsi="Arial" w:cs="Arial"/>
          <w:sz w:val="24"/>
          <w:szCs w:val="24"/>
        </w:rPr>
        <w:t xml:space="preserve">. Literatura y política. Literatura y periodismo: la non </w:t>
      </w:r>
      <w:proofErr w:type="spellStart"/>
      <w:r w:rsidRPr="00941ECF">
        <w:rPr>
          <w:rFonts w:ascii="Arial" w:hAnsi="Arial" w:cs="Arial"/>
          <w:sz w:val="24"/>
          <w:szCs w:val="24"/>
        </w:rPr>
        <w:t>fiction</w:t>
      </w:r>
      <w:proofErr w:type="spellEnd"/>
      <w:r w:rsidRPr="00941ECF">
        <w:rPr>
          <w:rFonts w:ascii="Arial" w:hAnsi="Arial" w:cs="Arial"/>
          <w:sz w:val="24"/>
          <w:szCs w:val="24"/>
        </w:rPr>
        <w:t xml:space="preserve">. Características del relato testimonial. La literatura no ficcional de </w:t>
      </w:r>
      <w:proofErr w:type="spellStart"/>
      <w:r w:rsidRPr="00941ECF">
        <w:rPr>
          <w:rFonts w:ascii="Arial" w:hAnsi="Arial" w:cs="Arial"/>
          <w:sz w:val="24"/>
          <w:szCs w:val="24"/>
        </w:rPr>
        <w:t>Walsh</w:t>
      </w:r>
      <w:proofErr w:type="spellEnd"/>
      <w:r w:rsidRPr="00941ECF">
        <w:rPr>
          <w:rFonts w:ascii="Arial" w:hAnsi="Arial" w:cs="Arial"/>
          <w:sz w:val="24"/>
          <w:szCs w:val="24"/>
        </w:rPr>
        <w:t>.</w:t>
      </w:r>
      <w:r w:rsidR="00A672D4">
        <w:rPr>
          <w:rFonts w:ascii="Arial" w:hAnsi="Arial" w:cs="Arial"/>
          <w:sz w:val="24"/>
          <w:szCs w:val="24"/>
        </w:rPr>
        <w:t xml:space="preserve"> (</w:t>
      </w:r>
      <w:r w:rsidR="00A672D4" w:rsidRPr="00A672D4">
        <w:rPr>
          <w:rFonts w:ascii="Arial" w:hAnsi="Arial" w:cs="Arial"/>
          <w:sz w:val="24"/>
          <w:szCs w:val="24"/>
          <w:highlight w:val="yellow"/>
        </w:rPr>
        <w:t>PAG. 88 A 92)</w:t>
      </w:r>
    </w:p>
    <w:p w:rsidR="00941ECF" w:rsidRPr="00941ECF" w:rsidRDefault="00941ECF" w:rsidP="00941ECF">
      <w:pPr>
        <w:numPr>
          <w:ilvl w:val="0"/>
          <w:numId w:val="44"/>
        </w:numPr>
        <w:spacing w:line="240" w:lineRule="auto"/>
        <w:contextualSpacing/>
        <w:jc w:val="both"/>
        <w:rPr>
          <w:rFonts w:ascii="Arial" w:hAnsi="Arial" w:cs="Arial"/>
          <w:sz w:val="24"/>
          <w:szCs w:val="24"/>
          <w:highlight w:val="yellow"/>
        </w:rPr>
      </w:pPr>
      <w:r w:rsidRPr="00941ECF">
        <w:rPr>
          <w:rFonts w:ascii="Arial" w:hAnsi="Arial" w:cs="Arial"/>
          <w:b/>
          <w:sz w:val="24"/>
          <w:szCs w:val="24"/>
        </w:rPr>
        <w:t>Lectura y análisis de texto:</w:t>
      </w:r>
      <w:r w:rsidRPr="00941ECF">
        <w:rPr>
          <w:rFonts w:ascii="Arial" w:hAnsi="Arial" w:cs="Arial"/>
          <w:sz w:val="24"/>
          <w:szCs w:val="24"/>
        </w:rPr>
        <w:t xml:space="preserve"> “Operación masacre” de Rodolfo </w:t>
      </w:r>
      <w:proofErr w:type="spellStart"/>
      <w:r w:rsidRPr="00941ECF">
        <w:rPr>
          <w:rFonts w:ascii="Arial" w:hAnsi="Arial" w:cs="Arial"/>
          <w:sz w:val="24"/>
          <w:szCs w:val="24"/>
        </w:rPr>
        <w:t>Walsh</w:t>
      </w:r>
      <w:proofErr w:type="spellEnd"/>
      <w:r w:rsidRPr="00941ECF">
        <w:rPr>
          <w:rFonts w:ascii="Arial" w:hAnsi="Arial" w:cs="Arial"/>
          <w:sz w:val="24"/>
          <w:szCs w:val="24"/>
          <w:highlight w:val="yellow"/>
        </w:rPr>
        <w:t>.</w:t>
      </w:r>
      <w:r w:rsidR="00A672D4" w:rsidRPr="00A672D4">
        <w:rPr>
          <w:rFonts w:ascii="Arial" w:hAnsi="Arial" w:cs="Arial"/>
          <w:sz w:val="24"/>
          <w:szCs w:val="24"/>
          <w:highlight w:val="yellow"/>
        </w:rPr>
        <w:t xml:space="preserve"> (</w:t>
      </w:r>
      <w:proofErr w:type="spellStart"/>
      <w:r w:rsidR="00A672D4" w:rsidRPr="00A672D4">
        <w:rPr>
          <w:rFonts w:ascii="Arial" w:hAnsi="Arial" w:cs="Arial"/>
          <w:sz w:val="24"/>
          <w:szCs w:val="24"/>
          <w:highlight w:val="yellow"/>
        </w:rPr>
        <w:t>Pag</w:t>
      </w:r>
      <w:proofErr w:type="spellEnd"/>
      <w:r w:rsidR="00A672D4" w:rsidRPr="00A672D4">
        <w:rPr>
          <w:rFonts w:ascii="Arial" w:hAnsi="Arial" w:cs="Arial"/>
          <w:sz w:val="24"/>
          <w:szCs w:val="24"/>
          <w:highlight w:val="yellow"/>
        </w:rPr>
        <w:t>. 93 a 100)</w:t>
      </w:r>
    </w:p>
    <w:p w:rsidR="00A672D4" w:rsidRPr="00A672D4" w:rsidRDefault="00A672D4" w:rsidP="00A672D4">
      <w:pPr>
        <w:contextualSpacing/>
        <w:jc w:val="center"/>
        <w:rPr>
          <w:rFonts w:ascii="Arial" w:hAnsi="Arial" w:cs="Arial"/>
          <w:b/>
          <w:color w:val="FF0066"/>
          <w:sz w:val="24"/>
          <w:szCs w:val="24"/>
        </w:rPr>
      </w:pPr>
      <w:r w:rsidRPr="00A672D4">
        <w:rPr>
          <w:rFonts w:ascii="Arial" w:hAnsi="Arial" w:cs="Arial"/>
          <w:b/>
          <w:color w:val="FF0066"/>
          <w:sz w:val="24"/>
          <w:szCs w:val="24"/>
        </w:rPr>
        <w:t>LA LITERATURA GAUCHESCA</w:t>
      </w:r>
    </w:p>
    <w:p w:rsidR="00A672D4" w:rsidRPr="00A672D4" w:rsidRDefault="00A672D4" w:rsidP="00A672D4">
      <w:pPr>
        <w:spacing w:after="0" w:line="240" w:lineRule="auto"/>
        <w:ind w:firstLine="709"/>
        <w:contextualSpacing/>
        <w:jc w:val="both"/>
        <w:rPr>
          <w:rFonts w:ascii="Arial" w:hAnsi="Arial" w:cs="Arial"/>
          <w:sz w:val="24"/>
          <w:szCs w:val="24"/>
        </w:rPr>
      </w:pPr>
      <w:r w:rsidRPr="00A672D4">
        <w:rPr>
          <w:rFonts w:ascii="Arial" w:hAnsi="Arial" w:cs="Arial"/>
          <w:sz w:val="24"/>
          <w:szCs w:val="24"/>
        </w:rPr>
        <w:t>La literatura gauchesca nació y evolucionó en el espacio histórico que abarca desde las luchas posteriores a la declaración de la independencia, en 1816, hasta la consolidación definitiva del Estado liberal en 1880. Coincidió con el momento  en que el debate entre lo autóctono y lo europeo marcó los caminos por seguir, en una constante búsqueda de cómo debía ser la identidad argentina.</w:t>
      </w:r>
    </w:p>
    <w:p w:rsidR="00A672D4" w:rsidRPr="00A672D4" w:rsidRDefault="00A672D4" w:rsidP="00A672D4">
      <w:pPr>
        <w:spacing w:after="0" w:line="240" w:lineRule="auto"/>
        <w:ind w:firstLine="709"/>
        <w:contextualSpacing/>
        <w:jc w:val="both"/>
        <w:rPr>
          <w:rFonts w:ascii="Arial" w:hAnsi="Arial" w:cs="Arial"/>
          <w:b/>
          <w:noProof/>
          <w:color w:val="FF0000"/>
          <w:sz w:val="28"/>
          <w:szCs w:val="28"/>
          <w:lang w:eastAsia="es-AR"/>
        </w:rPr>
      </w:pPr>
    </w:p>
    <w:p w:rsidR="00A672D4" w:rsidRPr="00A672D4" w:rsidRDefault="00A672D4" w:rsidP="00A672D4">
      <w:pPr>
        <w:spacing w:after="0" w:line="240" w:lineRule="auto"/>
        <w:ind w:firstLine="709"/>
        <w:contextualSpacing/>
        <w:jc w:val="both"/>
        <w:rPr>
          <w:rFonts w:ascii="Arial" w:hAnsi="Arial" w:cs="Arial"/>
          <w:sz w:val="24"/>
          <w:szCs w:val="24"/>
        </w:rPr>
      </w:pPr>
    </w:p>
    <w:p w:rsidR="00A672D4" w:rsidRPr="00A672D4" w:rsidRDefault="00A672D4" w:rsidP="00A672D4">
      <w:pPr>
        <w:spacing w:after="0" w:line="240" w:lineRule="auto"/>
        <w:ind w:firstLine="709"/>
        <w:contextualSpacing/>
        <w:jc w:val="both"/>
        <w:rPr>
          <w:rFonts w:ascii="Arial" w:hAnsi="Arial" w:cs="Arial"/>
          <w:b/>
          <w:color w:val="D60093"/>
          <w:sz w:val="24"/>
          <w:szCs w:val="24"/>
        </w:rPr>
      </w:pPr>
      <w:r w:rsidRPr="00A672D4">
        <w:rPr>
          <w:rFonts w:ascii="Arial" w:hAnsi="Arial" w:cs="Arial"/>
          <w:b/>
          <w:color w:val="D60093"/>
          <w:sz w:val="24"/>
          <w:szCs w:val="24"/>
        </w:rPr>
        <w:t>La organización nacional</w:t>
      </w:r>
    </w:p>
    <w:p w:rsidR="00A672D4" w:rsidRPr="00A672D4" w:rsidRDefault="00A672D4" w:rsidP="00A672D4">
      <w:pPr>
        <w:spacing w:after="0" w:line="240" w:lineRule="auto"/>
        <w:ind w:firstLine="709"/>
        <w:contextualSpacing/>
        <w:jc w:val="both"/>
        <w:rPr>
          <w:rFonts w:ascii="Arial" w:hAnsi="Arial" w:cs="Arial"/>
          <w:sz w:val="24"/>
          <w:szCs w:val="24"/>
        </w:rPr>
      </w:pPr>
      <w:r w:rsidRPr="00A672D4">
        <w:rPr>
          <w:rFonts w:ascii="Arial" w:hAnsi="Arial" w:cs="Arial"/>
          <w:sz w:val="24"/>
          <w:szCs w:val="24"/>
        </w:rPr>
        <w:t>Bartolomé Mitre subió al poder, y con él se empezó a luchar contra los montoneros en el interior y contra los indios en la frontera. A Mitre lo sucedió Sarmiento, cuya presidencia, además de estar signada por numerosas medidas progresistas en materia de comunicaciones, educación, etc.  Se vio sacudida por la guerra de la Triple Alianza contra el Paraguay. Fue un enfrentamiento largo y sangriento. La participación forzada en esta guerra, las luchas contra los malones en la frontera y las epidemias diezmaron a los gauchos.</w:t>
      </w:r>
    </w:p>
    <w:p w:rsidR="00A672D4" w:rsidRPr="00A672D4" w:rsidRDefault="00A672D4" w:rsidP="00A672D4">
      <w:pPr>
        <w:spacing w:after="0" w:line="240" w:lineRule="auto"/>
        <w:ind w:firstLine="709"/>
        <w:contextualSpacing/>
        <w:jc w:val="both"/>
        <w:rPr>
          <w:rFonts w:ascii="Arial" w:hAnsi="Arial" w:cs="Arial"/>
          <w:sz w:val="24"/>
          <w:szCs w:val="24"/>
        </w:rPr>
      </w:pPr>
      <w:r w:rsidRPr="00A672D4">
        <w:rPr>
          <w:rFonts w:ascii="Arial" w:hAnsi="Arial" w:cs="Arial"/>
          <w:sz w:val="24"/>
          <w:szCs w:val="24"/>
        </w:rPr>
        <w:t>Así, el gaucho se transformó de un hombre libre en peón asalariado de un terrateniente. En su defecto, pasó a ser soldado en la frontera o en la guerra para sufrir aún más en carne propia su condición de marginado social.</w:t>
      </w:r>
    </w:p>
    <w:p w:rsidR="00A672D4" w:rsidRPr="00A672D4" w:rsidRDefault="00A672D4" w:rsidP="00A672D4">
      <w:pPr>
        <w:spacing w:after="0" w:line="240" w:lineRule="auto"/>
        <w:ind w:firstLine="709"/>
        <w:contextualSpacing/>
        <w:jc w:val="both"/>
        <w:rPr>
          <w:rFonts w:ascii="Arial" w:hAnsi="Arial" w:cs="Arial"/>
          <w:sz w:val="24"/>
          <w:szCs w:val="24"/>
        </w:rPr>
      </w:pPr>
      <w:r w:rsidRPr="00A672D4">
        <w:rPr>
          <w:rFonts w:ascii="Arial" w:hAnsi="Arial" w:cs="Arial"/>
          <w:sz w:val="24"/>
          <w:szCs w:val="24"/>
        </w:rPr>
        <w:t>De las dicotomías que rigieron la definición de nación en el siglo XIX:</w:t>
      </w:r>
    </w:p>
    <w:p w:rsidR="00A672D4" w:rsidRPr="00A672D4" w:rsidRDefault="00A672D4" w:rsidP="00A672D4">
      <w:pPr>
        <w:numPr>
          <w:ilvl w:val="0"/>
          <w:numId w:val="45"/>
        </w:numPr>
        <w:contextualSpacing/>
        <w:rPr>
          <w:rFonts w:ascii="Arial" w:hAnsi="Arial" w:cs="Arial"/>
          <w:sz w:val="24"/>
          <w:szCs w:val="24"/>
        </w:rPr>
      </w:pPr>
      <w:r w:rsidRPr="00A672D4">
        <w:rPr>
          <w:rFonts w:ascii="Arial" w:hAnsi="Arial" w:cs="Arial"/>
          <w:sz w:val="24"/>
          <w:szCs w:val="24"/>
        </w:rPr>
        <w:t>Unitarios vs. Federales</w:t>
      </w:r>
    </w:p>
    <w:p w:rsidR="00A672D4" w:rsidRPr="00A672D4" w:rsidRDefault="00A672D4" w:rsidP="00A672D4">
      <w:pPr>
        <w:numPr>
          <w:ilvl w:val="0"/>
          <w:numId w:val="45"/>
        </w:numPr>
        <w:contextualSpacing/>
        <w:rPr>
          <w:rFonts w:ascii="Arial" w:hAnsi="Arial" w:cs="Arial"/>
          <w:sz w:val="24"/>
          <w:szCs w:val="24"/>
        </w:rPr>
      </w:pPr>
      <w:r w:rsidRPr="00A672D4">
        <w:rPr>
          <w:rFonts w:ascii="Arial" w:hAnsi="Arial" w:cs="Arial"/>
          <w:sz w:val="24"/>
          <w:szCs w:val="24"/>
        </w:rPr>
        <w:t>Ciudad vs. Campo</w:t>
      </w:r>
    </w:p>
    <w:p w:rsidR="00A672D4" w:rsidRPr="00A672D4" w:rsidRDefault="00A672D4" w:rsidP="00A672D4">
      <w:pPr>
        <w:numPr>
          <w:ilvl w:val="0"/>
          <w:numId w:val="45"/>
        </w:numPr>
        <w:contextualSpacing/>
        <w:rPr>
          <w:rFonts w:ascii="Arial" w:hAnsi="Arial" w:cs="Arial"/>
          <w:sz w:val="24"/>
          <w:szCs w:val="24"/>
        </w:rPr>
      </w:pPr>
      <w:r w:rsidRPr="00A672D4">
        <w:rPr>
          <w:rFonts w:ascii="Arial" w:hAnsi="Arial" w:cs="Arial"/>
          <w:sz w:val="24"/>
          <w:szCs w:val="24"/>
        </w:rPr>
        <w:t>Europa vs. América</w:t>
      </w:r>
    </w:p>
    <w:p w:rsidR="00A672D4" w:rsidRPr="00A672D4" w:rsidRDefault="00A672D4" w:rsidP="00A672D4">
      <w:pPr>
        <w:numPr>
          <w:ilvl w:val="0"/>
          <w:numId w:val="45"/>
        </w:numPr>
        <w:contextualSpacing/>
        <w:rPr>
          <w:rFonts w:ascii="Arial" w:hAnsi="Arial" w:cs="Arial"/>
          <w:sz w:val="24"/>
          <w:szCs w:val="24"/>
        </w:rPr>
      </w:pPr>
      <w:r w:rsidRPr="00A672D4">
        <w:rPr>
          <w:rFonts w:ascii="Arial" w:hAnsi="Arial" w:cs="Arial"/>
          <w:sz w:val="24"/>
          <w:szCs w:val="24"/>
        </w:rPr>
        <w:t>Civilización vs. Barbarie</w:t>
      </w:r>
    </w:p>
    <w:p w:rsidR="00A672D4" w:rsidRPr="00A672D4" w:rsidRDefault="00A672D4" w:rsidP="00A672D4">
      <w:pPr>
        <w:rPr>
          <w:rFonts w:ascii="Arial" w:hAnsi="Arial" w:cs="Arial"/>
          <w:sz w:val="24"/>
          <w:szCs w:val="24"/>
        </w:rPr>
      </w:pPr>
      <w:r w:rsidRPr="00A672D4">
        <w:rPr>
          <w:rFonts w:ascii="Arial" w:hAnsi="Arial" w:cs="Arial"/>
          <w:sz w:val="24"/>
          <w:szCs w:val="24"/>
        </w:rPr>
        <w:t>Se convirtieron en símbolo de la identidad argentina.</w:t>
      </w:r>
    </w:p>
    <w:p w:rsidR="00A672D4" w:rsidRPr="00A672D4" w:rsidRDefault="00A672D4" w:rsidP="00A672D4">
      <w:pPr>
        <w:jc w:val="center"/>
        <w:rPr>
          <w:rFonts w:ascii="Arial" w:hAnsi="Arial" w:cs="Arial"/>
          <w:b/>
          <w:color w:val="FF0066"/>
          <w:sz w:val="24"/>
          <w:szCs w:val="24"/>
        </w:rPr>
      </w:pPr>
      <w:r w:rsidRPr="00A672D4">
        <w:rPr>
          <w:rFonts w:ascii="Arial" w:hAnsi="Arial" w:cs="Arial"/>
          <w:b/>
          <w:color w:val="FF0066"/>
          <w:sz w:val="24"/>
          <w:szCs w:val="24"/>
        </w:rPr>
        <w:t>El gaucho: función social y política</w:t>
      </w:r>
    </w:p>
    <w:p w:rsidR="00A672D4" w:rsidRPr="00A672D4" w:rsidRDefault="00A672D4" w:rsidP="00A672D4">
      <w:pPr>
        <w:rPr>
          <w:rFonts w:ascii="Arial" w:hAnsi="Arial" w:cs="Arial"/>
          <w:b/>
          <w:color w:val="FF0066"/>
          <w:sz w:val="24"/>
          <w:szCs w:val="24"/>
        </w:rPr>
      </w:pPr>
      <w:r w:rsidRPr="00A672D4">
        <w:rPr>
          <w:rFonts w:ascii="Arial" w:hAnsi="Arial" w:cs="Arial"/>
          <w:b/>
          <w:color w:val="FF0066"/>
          <w:sz w:val="24"/>
          <w:szCs w:val="24"/>
        </w:rPr>
        <w:t>Contexto histórico</w:t>
      </w:r>
    </w:p>
    <w:p w:rsidR="00A672D4" w:rsidRPr="00A672D4" w:rsidRDefault="00A672D4" w:rsidP="00A672D4">
      <w:pPr>
        <w:spacing w:after="0" w:line="240" w:lineRule="auto"/>
        <w:ind w:firstLine="709"/>
        <w:jc w:val="both"/>
        <w:rPr>
          <w:rFonts w:ascii="Arial" w:hAnsi="Arial" w:cs="Arial"/>
          <w:sz w:val="24"/>
          <w:szCs w:val="24"/>
        </w:rPr>
      </w:pPr>
      <w:r w:rsidRPr="00A672D4">
        <w:rPr>
          <w:rFonts w:ascii="Arial" w:hAnsi="Arial" w:cs="Arial"/>
          <w:sz w:val="24"/>
          <w:szCs w:val="24"/>
        </w:rPr>
        <w:t>Tanto en las invasiones inglesas como en la lucha por la Independencia nacional, los gauchos dejan su impronta en la historia argentina. Son estos hombres de campo y los esclavos quienes integran la infantería del ejército patriota. Aunque son reclutados a la fuerza- este procedimiento se denomina leva- y menospreciados por los realistas e  incluso por sus compatriotas, esto no opaca su fervor por la causa de la Independencia. Con la guía de San Martín y Güemes, demuestran su garra y su coraje derrotando e ejércitos realistas, formados por soldados entrenados.</w:t>
      </w:r>
    </w:p>
    <w:p w:rsidR="00A672D4" w:rsidRPr="00A672D4" w:rsidRDefault="00A672D4" w:rsidP="00A672D4">
      <w:pPr>
        <w:spacing w:after="0" w:line="240" w:lineRule="auto"/>
        <w:ind w:firstLine="709"/>
        <w:jc w:val="both"/>
        <w:rPr>
          <w:rFonts w:ascii="Arial" w:hAnsi="Arial" w:cs="Arial"/>
          <w:sz w:val="24"/>
          <w:szCs w:val="24"/>
        </w:rPr>
      </w:pPr>
      <w:r w:rsidRPr="00A672D4">
        <w:rPr>
          <w:rFonts w:ascii="Arial" w:hAnsi="Arial" w:cs="Arial"/>
          <w:sz w:val="24"/>
          <w:szCs w:val="24"/>
        </w:rPr>
        <w:t xml:space="preserve">Superada esta instancia su condición empeora. Durante el gobernó de Rivadavia son confinados a la defensa de la frontera sur de la provincia de Buenos Aires con el aval de la </w:t>
      </w:r>
      <w:r w:rsidRPr="00A672D4">
        <w:rPr>
          <w:rFonts w:ascii="Arial" w:hAnsi="Arial" w:cs="Arial"/>
          <w:b/>
          <w:sz w:val="24"/>
          <w:szCs w:val="24"/>
        </w:rPr>
        <w:t xml:space="preserve">ley de vagos y </w:t>
      </w:r>
      <w:proofErr w:type="spellStart"/>
      <w:r w:rsidRPr="00A672D4">
        <w:rPr>
          <w:rFonts w:ascii="Arial" w:hAnsi="Arial" w:cs="Arial"/>
          <w:b/>
          <w:sz w:val="24"/>
          <w:szCs w:val="24"/>
        </w:rPr>
        <w:t>malentretenidos</w:t>
      </w:r>
      <w:proofErr w:type="spellEnd"/>
      <w:r w:rsidRPr="00A672D4">
        <w:rPr>
          <w:rFonts w:ascii="Arial" w:hAnsi="Arial" w:cs="Arial"/>
          <w:b/>
          <w:sz w:val="24"/>
          <w:szCs w:val="24"/>
        </w:rPr>
        <w:t xml:space="preserve">, </w:t>
      </w:r>
      <w:r w:rsidRPr="00A672D4">
        <w:rPr>
          <w:rFonts w:ascii="Arial" w:hAnsi="Arial" w:cs="Arial"/>
          <w:sz w:val="24"/>
          <w:szCs w:val="24"/>
        </w:rPr>
        <w:t>esta ley castigaba con la reclusión a la milicia a aquellos que fueran sorprendidos en fiestas o pulperías “vagueando” o que no pudieran demostrar que trabajaban en una estancia. El testimonio de un juez de paz constituía prueba única y suficiente para calificar de “vago” a aun poblador y destinarlo al ejército en un periodo que oscilaba entre los dos y seis años.</w:t>
      </w:r>
    </w:p>
    <w:p w:rsidR="00A672D4" w:rsidRPr="00A672D4" w:rsidRDefault="00A672D4" w:rsidP="00A672D4">
      <w:pPr>
        <w:spacing w:after="0" w:line="240" w:lineRule="auto"/>
        <w:ind w:firstLine="709"/>
        <w:jc w:val="both"/>
        <w:rPr>
          <w:rFonts w:ascii="Arial" w:hAnsi="Arial" w:cs="Arial"/>
          <w:sz w:val="24"/>
          <w:szCs w:val="24"/>
        </w:rPr>
      </w:pPr>
      <w:r w:rsidRPr="00A672D4">
        <w:rPr>
          <w:rFonts w:ascii="Arial" w:hAnsi="Arial" w:cs="Arial"/>
          <w:sz w:val="24"/>
          <w:szCs w:val="24"/>
        </w:rPr>
        <w:t>Más adelante a partir de la organización nacional, el gaucho es progresivamente marginado mediante un sistema económico que distribuye entre unos pocos hacendados grandes extensiones de tierra (latifundios) destinados a la agricultura, actividad que resulta más redituable para el comercio exterior.</w:t>
      </w:r>
    </w:p>
    <w:p w:rsidR="00A672D4" w:rsidRPr="00A672D4" w:rsidRDefault="00A672D4" w:rsidP="00A672D4">
      <w:pPr>
        <w:spacing w:after="0" w:line="240" w:lineRule="auto"/>
        <w:ind w:firstLine="709"/>
        <w:jc w:val="both"/>
        <w:rPr>
          <w:rFonts w:ascii="Arial" w:hAnsi="Arial" w:cs="Arial"/>
          <w:sz w:val="24"/>
          <w:szCs w:val="24"/>
        </w:rPr>
      </w:pPr>
      <w:r w:rsidRPr="00A672D4">
        <w:rPr>
          <w:rFonts w:ascii="Arial" w:hAnsi="Arial" w:cs="Arial"/>
          <w:sz w:val="24"/>
          <w:szCs w:val="24"/>
        </w:rPr>
        <w:t xml:space="preserve">Con la confiscación de  tierras a los pequeños propietarios, muchos de ellos pasan a desempeñarse como mano de obra temporaria en las haciendas; y, además, ven coartada su libertad porque se recrudece el estricto control sobre sus </w:t>
      </w:r>
      <w:r w:rsidRPr="00A672D4">
        <w:rPr>
          <w:rFonts w:ascii="Arial" w:hAnsi="Arial" w:cs="Arial"/>
          <w:sz w:val="24"/>
          <w:szCs w:val="24"/>
        </w:rPr>
        <w:lastRenderedPageBreak/>
        <w:t>desplazamientos. Sumado a esto, el alambrado creciente de los campos, el tendido de vías ferroviarias y los postes del telégrafo así como la presencia del gringo que compite como mano de obra más calificadas para las tareas del campo, modifican drásticamente su forma de vida. Quienes no se adaptan a la situación de peón de campo dependiente de la autoridad de un terrateniente, se ven condenadas a la persecución constante de la justicia.</w:t>
      </w:r>
    </w:p>
    <w:p w:rsidR="00A672D4" w:rsidRPr="00A672D4" w:rsidRDefault="00A672D4" w:rsidP="00A672D4">
      <w:pPr>
        <w:spacing w:after="0" w:line="240" w:lineRule="auto"/>
        <w:ind w:firstLine="709"/>
        <w:jc w:val="both"/>
        <w:rPr>
          <w:rFonts w:ascii="Arial" w:hAnsi="Arial" w:cs="Arial"/>
          <w:sz w:val="24"/>
          <w:szCs w:val="24"/>
        </w:rPr>
      </w:pPr>
      <w:r w:rsidRPr="00A672D4">
        <w:rPr>
          <w:rFonts w:ascii="Arial" w:hAnsi="Arial" w:cs="Arial"/>
          <w:sz w:val="24"/>
          <w:szCs w:val="24"/>
        </w:rPr>
        <w:t xml:space="preserve">Durante la presidencia de Alsina y Roca, se realizan sucesivas campañas para ganar los territorios ocupados por los indios. Esto constituye un  golpe más en la dura vida del gaucho, quien-bajo el amparo de la Ley de Vagos y </w:t>
      </w:r>
      <w:proofErr w:type="spellStart"/>
      <w:r w:rsidRPr="00A672D4">
        <w:rPr>
          <w:rFonts w:ascii="Arial" w:hAnsi="Arial" w:cs="Arial"/>
          <w:sz w:val="24"/>
          <w:szCs w:val="24"/>
        </w:rPr>
        <w:t>Malentretenidos</w:t>
      </w:r>
      <w:proofErr w:type="spellEnd"/>
      <w:r w:rsidRPr="00A672D4">
        <w:rPr>
          <w:rFonts w:ascii="Arial" w:hAnsi="Arial" w:cs="Arial"/>
          <w:sz w:val="24"/>
          <w:szCs w:val="24"/>
        </w:rPr>
        <w:t xml:space="preserve">- es arrestado con cualquier pretexto y obligado a defender los fortines y participar en la guerra contra en indio para apropiarse del desierto. </w:t>
      </w:r>
    </w:p>
    <w:p w:rsidR="00A672D4" w:rsidRPr="00A672D4" w:rsidRDefault="00A672D4" w:rsidP="00A672D4">
      <w:pPr>
        <w:spacing w:after="0" w:line="240" w:lineRule="auto"/>
        <w:ind w:firstLine="709"/>
        <w:jc w:val="both"/>
        <w:rPr>
          <w:rFonts w:ascii="Arial" w:hAnsi="Arial" w:cs="Arial"/>
          <w:sz w:val="24"/>
          <w:szCs w:val="24"/>
        </w:rPr>
      </w:pPr>
    </w:p>
    <w:p w:rsidR="00A672D4" w:rsidRPr="00A672D4" w:rsidRDefault="00A672D4" w:rsidP="00A672D4">
      <w:pPr>
        <w:spacing w:after="0" w:line="240" w:lineRule="auto"/>
        <w:ind w:firstLine="709"/>
        <w:jc w:val="center"/>
        <w:rPr>
          <w:rFonts w:ascii="Arial" w:hAnsi="Arial" w:cs="Arial"/>
          <w:b/>
          <w:color w:val="FF0066"/>
          <w:sz w:val="24"/>
          <w:szCs w:val="24"/>
        </w:rPr>
      </w:pPr>
      <w:r w:rsidRPr="00A672D4">
        <w:rPr>
          <w:rFonts w:ascii="Arial" w:hAnsi="Arial" w:cs="Arial"/>
          <w:b/>
          <w:color w:val="FF0066"/>
          <w:sz w:val="24"/>
          <w:szCs w:val="24"/>
        </w:rPr>
        <w:t>¿Literatura gaucha o gauchesca?</w:t>
      </w:r>
    </w:p>
    <w:p w:rsidR="00A672D4" w:rsidRPr="00A672D4" w:rsidRDefault="00A672D4" w:rsidP="00A672D4">
      <w:pPr>
        <w:spacing w:after="0" w:line="240" w:lineRule="auto"/>
        <w:ind w:firstLine="709"/>
        <w:jc w:val="both"/>
        <w:rPr>
          <w:rFonts w:ascii="Arial" w:hAnsi="Arial" w:cs="Arial"/>
          <w:sz w:val="24"/>
          <w:szCs w:val="24"/>
        </w:rPr>
      </w:pPr>
      <w:r w:rsidRPr="00A672D4">
        <w:rPr>
          <w:rFonts w:ascii="Arial" w:hAnsi="Arial" w:cs="Arial"/>
          <w:sz w:val="24"/>
          <w:szCs w:val="24"/>
        </w:rPr>
        <w:t>Durante el siglo XIX, en las pulperías y las fiestas, circula entre los gauchos una poesía oral anónima cantada con acompañamiento de la guitarra que tiene como destinatario a un público analfabeto. Estas composiciones colectivas retoman los temas de los romances y poemas épicos españoles, y agregan otros vinculados a las costumbres, sucesos y sentimientos del habitante rural.</w:t>
      </w:r>
    </w:p>
    <w:p w:rsidR="00A672D4" w:rsidRPr="00A672D4" w:rsidRDefault="00A672D4" w:rsidP="00A672D4">
      <w:pPr>
        <w:spacing w:after="0" w:line="240" w:lineRule="auto"/>
        <w:ind w:firstLine="709"/>
        <w:jc w:val="both"/>
        <w:rPr>
          <w:rFonts w:ascii="Arial" w:hAnsi="Arial" w:cs="Arial"/>
          <w:sz w:val="24"/>
          <w:szCs w:val="24"/>
        </w:rPr>
      </w:pPr>
      <w:r w:rsidRPr="00A672D4">
        <w:rPr>
          <w:rFonts w:ascii="Arial" w:hAnsi="Arial" w:cs="Arial"/>
          <w:sz w:val="24"/>
          <w:szCs w:val="24"/>
        </w:rPr>
        <w:t>Habitualmente, eran recitadas o cantadas por los payadores o gauchos cantores, que alternaban sus versos a modo de contrapunto.</w:t>
      </w:r>
    </w:p>
    <w:p w:rsidR="00A672D4" w:rsidRPr="00A672D4" w:rsidRDefault="00A672D4" w:rsidP="00A672D4">
      <w:pPr>
        <w:spacing w:after="0" w:line="240" w:lineRule="auto"/>
        <w:ind w:firstLine="709"/>
        <w:jc w:val="both"/>
        <w:rPr>
          <w:rFonts w:ascii="Arial" w:hAnsi="Arial" w:cs="Arial"/>
          <w:sz w:val="24"/>
          <w:szCs w:val="24"/>
        </w:rPr>
      </w:pPr>
      <w:r w:rsidRPr="00A672D4">
        <w:rPr>
          <w:rFonts w:ascii="Arial" w:hAnsi="Arial" w:cs="Arial"/>
          <w:sz w:val="24"/>
          <w:szCs w:val="24"/>
        </w:rPr>
        <w:t xml:space="preserve">A diferencia de esta </w:t>
      </w:r>
      <w:r w:rsidRPr="00A672D4">
        <w:rPr>
          <w:rFonts w:ascii="Arial" w:hAnsi="Arial" w:cs="Arial"/>
          <w:b/>
          <w:sz w:val="24"/>
          <w:szCs w:val="24"/>
        </w:rPr>
        <w:t xml:space="preserve">poesía gaucha, la gauchesca </w:t>
      </w:r>
      <w:r w:rsidRPr="00A672D4">
        <w:rPr>
          <w:rFonts w:ascii="Arial" w:hAnsi="Arial" w:cs="Arial"/>
          <w:sz w:val="24"/>
          <w:szCs w:val="24"/>
        </w:rPr>
        <w:t>es un producto de la cultura letrada. Es decir que las escriben intelectuales  que intentan convocar a ese público analfabeto cuya participación es crucial en las luchas por la independencia y, luego, entre las facciones políticas de nuestro país. Pero además, es escrita también- en clara oposición a la literatura culta europea que predominaba en la época- como el bosquejo de una literatura capaz de representar una identidad nacional. Para ello, adoptan el estilo y los temas de los payadores y reelaboran su lengua con fines estéticos.</w:t>
      </w:r>
    </w:p>
    <w:p w:rsidR="00A672D4" w:rsidRPr="00A672D4" w:rsidRDefault="00A672D4" w:rsidP="00A672D4">
      <w:pPr>
        <w:spacing w:after="0" w:line="240" w:lineRule="auto"/>
        <w:ind w:firstLine="709"/>
        <w:jc w:val="both"/>
        <w:rPr>
          <w:rFonts w:ascii="Arial" w:hAnsi="Arial" w:cs="Arial"/>
          <w:sz w:val="24"/>
          <w:szCs w:val="24"/>
        </w:rPr>
      </w:pPr>
      <w:r w:rsidRPr="00A672D4">
        <w:rPr>
          <w:rFonts w:ascii="Arial" w:hAnsi="Arial" w:cs="Arial"/>
          <w:sz w:val="24"/>
          <w:szCs w:val="24"/>
        </w:rPr>
        <w:t>En el género gauchesco la voz del que escribe se apropia de la del gaucho, de los tonos de desafío y lamento; así se produce una alianza  entre ambas voces.</w:t>
      </w:r>
    </w:p>
    <w:p w:rsidR="00A672D4" w:rsidRPr="00A672D4" w:rsidRDefault="00A672D4" w:rsidP="00A672D4">
      <w:pPr>
        <w:spacing w:after="0" w:line="240" w:lineRule="auto"/>
        <w:ind w:firstLine="709"/>
        <w:jc w:val="both"/>
        <w:rPr>
          <w:rFonts w:ascii="Arial" w:hAnsi="Arial" w:cs="Arial"/>
          <w:sz w:val="24"/>
          <w:szCs w:val="24"/>
        </w:rPr>
      </w:pPr>
      <w:r w:rsidRPr="00A672D4">
        <w:rPr>
          <w:rFonts w:ascii="Arial" w:hAnsi="Arial" w:cs="Arial"/>
          <w:sz w:val="24"/>
          <w:szCs w:val="24"/>
        </w:rPr>
        <w:t>Para muchos críticos, la gauchesca nace como un arma de guerra contra el enemigo y evoluciona condicionada por los hechos políticos. Por ello, en los cambios que sufre el género a lo largo de sus distintas etapas. Podemos leer momentos de la historia argentina.</w:t>
      </w:r>
    </w:p>
    <w:p w:rsidR="00A672D4" w:rsidRPr="00A672D4" w:rsidRDefault="00A672D4" w:rsidP="00A672D4">
      <w:pPr>
        <w:spacing w:after="0" w:line="240" w:lineRule="auto"/>
        <w:ind w:firstLine="709"/>
        <w:jc w:val="both"/>
        <w:rPr>
          <w:rFonts w:ascii="Arial" w:hAnsi="Arial" w:cs="Arial"/>
          <w:sz w:val="24"/>
          <w:szCs w:val="24"/>
        </w:rPr>
      </w:pPr>
    </w:p>
    <w:tbl>
      <w:tblPr>
        <w:tblStyle w:val="Tablaconcuadrcula"/>
        <w:tblW w:w="0" w:type="auto"/>
        <w:tblLook w:val="04A0" w:firstRow="1" w:lastRow="0" w:firstColumn="1" w:lastColumn="0" w:noHBand="0" w:noVBand="1"/>
      </w:tblPr>
      <w:tblGrid>
        <w:gridCol w:w="2244"/>
        <w:gridCol w:w="2244"/>
        <w:gridCol w:w="2245"/>
        <w:gridCol w:w="2245"/>
      </w:tblGrid>
      <w:tr w:rsidR="00A672D4" w:rsidRPr="00A672D4" w:rsidTr="004F787F">
        <w:tc>
          <w:tcPr>
            <w:tcW w:w="8978" w:type="dxa"/>
            <w:gridSpan w:val="4"/>
            <w:shd w:val="clear" w:color="auto" w:fill="D6E3BC" w:themeFill="accent3" w:themeFillTint="66"/>
          </w:tcPr>
          <w:p w:rsidR="00A672D4" w:rsidRPr="00A672D4" w:rsidRDefault="00A672D4" w:rsidP="00A672D4">
            <w:pPr>
              <w:jc w:val="center"/>
              <w:rPr>
                <w:rFonts w:ascii="Arial" w:hAnsi="Arial" w:cs="Arial"/>
                <w:b/>
                <w:sz w:val="24"/>
                <w:szCs w:val="24"/>
              </w:rPr>
            </w:pPr>
            <w:r w:rsidRPr="00A672D4">
              <w:rPr>
                <w:rFonts w:ascii="Arial" w:hAnsi="Arial" w:cs="Arial"/>
                <w:b/>
                <w:sz w:val="24"/>
                <w:szCs w:val="24"/>
              </w:rPr>
              <w:t>CICLO DE LA GAUCHESCA</w:t>
            </w:r>
          </w:p>
        </w:tc>
      </w:tr>
      <w:tr w:rsidR="00A672D4" w:rsidRPr="00A672D4" w:rsidTr="004F787F">
        <w:tc>
          <w:tcPr>
            <w:tcW w:w="2244" w:type="dxa"/>
            <w:shd w:val="clear" w:color="auto" w:fill="DAEEF3" w:themeFill="accent5" w:themeFillTint="33"/>
          </w:tcPr>
          <w:p w:rsidR="00A672D4" w:rsidRPr="00A672D4" w:rsidRDefault="00A672D4" w:rsidP="00A672D4">
            <w:pPr>
              <w:jc w:val="center"/>
              <w:rPr>
                <w:rFonts w:ascii="Arial" w:hAnsi="Arial" w:cs="Arial"/>
                <w:sz w:val="24"/>
                <w:szCs w:val="24"/>
              </w:rPr>
            </w:pPr>
            <w:r w:rsidRPr="00A672D4">
              <w:rPr>
                <w:rFonts w:ascii="Arial" w:hAnsi="Arial" w:cs="Arial"/>
                <w:sz w:val="24"/>
                <w:szCs w:val="24"/>
              </w:rPr>
              <w:t>Período</w:t>
            </w:r>
          </w:p>
        </w:tc>
        <w:tc>
          <w:tcPr>
            <w:tcW w:w="2244" w:type="dxa"/>
            <w:shd w:val="clear" w:color="auto" w:fill="DAEEF3" w:themeFill="accent5" w:themeFillTint="33"/>
          </w:tcPr>
          <w:p w:rsidR="00A672D4" w:rsidRPr="00A672D4" w:rsidRDefault="00A672D4" w:rsidP="00A672D4">
            <w:pPr>
              <w:jc w:val="center"/>
              <w:rPr>
                <w:rFonts w:ascii="Arial" w:hAnsi="Arial" w:cs="Arial"/>
                <w:sz w:val="24"/>
                <w:szCs w:val="24"/>
              </w:rPr>
            </w:pPr>
            <w:r w:rsidRPr="00A672D4">
              <w:rPr>
                <w:rFonts w:ascii="Arial" w:hAnsi="Arial" w:cs="Arial"/>
                <w:sz w:val="24"/>
                <w:szCs w:val="24"/>
              </w:rPr>
              <w:t>Poeta representativo</w:t>
            </w:r>
          </w:p>
        </w:tc>
        <w:tc>
          <w:tcPr>
            <w:tcW w:w="2245" w:type="dxa"/>
            <w:shd w:val="clear" w:color="auto" w:fill="DAEEF3" w:themeFill="accent5" w:themeFillTint="33"/>
          </w:tcPr>
          <w:p w:rsidR="00A672D4" w:rsidRPr="00A672D4" w:rsidRDefault="00A672D4" w:rsidP="00A672D4">
            <w:pPr>
              <w:jc w:val="center"/>
              <w:rPr>
                <w:rFonts w:ascii="Arial" w:hAnsi="Arial" w:cs="Arial"/>
                <w:sz w:val="24"/>
                <w:szCs w:val="24"/>
              </w:rPr>
            </w:pPr>
            <w:r w:rsidRPr="00A672D4">
              <w:rPr>
                <w:rFonts w:ascii="Arial" w:hAnsi="Arial" w:cs="Arial"/>
                <w:sz w:val="24"/>
                <w:szCs w:val="24"/>
              </w:rPr>
              <w:t>Obra</w:t>
            </w:r>
          </w:p>
        </w:tc>
        <w:tc>
          <w:tcPr>
            <w:tcW w:w="2245" w:type="dxa"/>
            <w:shd w:val="clear" w:color="auto" w:fill="DAEEF3" w:themeFill="accent5" w:themeFillTint="33"/>
          </w:tcPr>
          <w:p w:rsidR="00A672D4" w:rsidRPr="00A672D4" w:rsidRDefault="00A672D4" w:rsidP="00A672D4">
            <w:pPr>
              <w:jc w:val="center"/>
              <w:rPr>
                <w:rFonts w:ascii="Arial" w:hAnsi="Arial" w:cs="Arial"/>
                <w:sz w:val="24"/>
                <w:szCs w:val="24"/>
              </w:rPr>
            </w:pPr>
            <w:r w:rsidRPr="00A672D4">
              <w:rPr>
                <w:rFonts w:ascii="Arial" w:hAnsi="Arial" w:cs="Arial"/>
                <w:sz w:val="24"/>
                <w:szCs w:val="24"/>
              </w:rPr>
              <w:t>Temática</w:t>
            </w:r>
          </w:p>
        </w:tc>
      </w:tr>
      <w:tr w:rsidR="00A672D4" w:rsidRPr="00A672D4" w:rsidTr="004F787F">
        <w:tc>
          <w:tcPr>
            <w:tcW w:w="2244" w:type="dxa"/>
            <w:shd w:val="clear" w:color="auto" w:fill="FBD4B4" w:themeFill="accent6" w:themeFillTint="66"/>
          </w:tcPr>
          <w:p w:rsidR="00A672D4" w:rsidRPr="00A672D4" w:rsidRDefault="00A672D4" w:rsidP="00A672D4">
            <w:pPr>
              <w:rPr>
                <w:rFonts w:ascii="Arial" w:hAnsi="Arial" w:cs="Arial"/>
                <w:sz w:val="24"/>
                <w:szCs w:val="24"/>
              </w:rPr>
            </w:pPr>
            <w:r w:rsidRPr="00A672D4">
              <w:rPr>
                <w:rFonts w:ascii="Arial" w:hAnsi="Arial" w:cs="Arial"/>
                <w:sz w:val="24"/>
                <w:szCs w:val="24"/>
              </w:rPr>
              <w:t>Luchas por la Independencia</w:t>
            </w:r>
          </w:p>
        </w:tc>
        <w:tc>
          <w:tcPr>
            <w:tcW w:w="2244" w:type="dxa"/>
            <w:shd w:val="clear" w:color="auto" w:fill="FBD4B4" w:themeFill="accent6" w:themeFillTint="66"/>
          </w:tcPr>
          <w:p w:rsidR="00A672D4" w:rsidRPr="00A672D4" w:rsidRDefault="00A672D4" w:rsidP="00A672D4">
            <w:pPr>
              <w:rPr>
                <w:rFonts w:ascii="Arial" w:hAnsi="Arial" w:cs="Arial"/>
                <w:sz w:val="24"/>
                <w:szCs w:val="24"/>
              </w:rPr>
            </w:pPr>
            <w:r w:rsidRPr="00A672D4">
              <w:rPr>
                <w:rFonts w:ascii="Arial" w:hAnsi="Arial" w:cs="Arial"/>
                <w:sz w:val="24"/>
                <w:szCs w:val="24"/>
              </w:rPr>
              <w:t>Bartolomé Mitre</w:t>
            </w:r>
          </w:p>
        </w:tc>
        <w:tc>
          <w:tcPr>
            <w:tcW w:w="2245" w:type="dxa"/>
            <w:shd w:val="clear" w:color="auto" w:fill="FBD4B4" w:themeFill="accent6" w:themeFillTint="66"/>
          </w:tcPr>
          <w:p w:rsidR="00A672D4" w:rsidRPr="00A672D4" w:rsidRDefault="00A672D4" w:rsidP="00A672D4">
            <w:pPr>
              <w:rPr>
                <w:rFonts w:ascii="Arial" w:hAnsi="Arial" w:cs="Arial"/>
                <w:sz w:val="24"/>
                <w:szCs w:val="24"/>
              </w:rPr>
            </w:pPr>
            <w:r w:rsidRPr="00A672D4">
              <w:rPr>
                <w:rFonts w:ascii="Arial" w:hAnsi="Arial" w:cs="Arial"/>
                <w:sz w:val="24"/>
                <w:szCs w:val="24"/>
              </w:rPr>
              <w:t>Cielitos y diálogos patriótico</w:t>
            </w:r>
          </w:p>
        </w:tc>
        <w:tc>
          <w:tcPr>
            <w:tcW w:w="2245" w:type="dxa"/>
            <w:shd w:val="clear" w:color="auto" w:fill="FBD4B4" w:themeFill="accent6" w:themeFillTint="66"/>
          </w:tcPr>
          <w:p w:rsidR="00A672D4" w:rsidRPr="00A672D4" w:rsidRDefault="00A672D4" w:rsidP="00A672D4">
            <w:pPr>
              <w:rPr>
                <w:rFonts w:ascii="Arial" w:hAnsi="Arial" w:cs="Arial"/>
                <w:sz w:val="24"/>
                <w:szCs w:val="24"/>
              </w:rPr>
            </w:pPr>
            <w:r w:rsidRPr="00A672D4">
              <w:rPr>
                <w:rFonts w:ascii="Arial" w:hAnsi="Arial" w:cs="Arial"/>
                <w:sz w:val="24"/>
                <w:szCs w:val="24"/>
              </w:rPr>
              <w:t xml:space="preserve">La revolución y la lucha por la Independencia. </w:t>
            </w:r>
          </w:p>
        </w:tc>
      </w:tr>
      <w:tr w:rsidR="00A672D4" w:rsidRPr="00A672D4" w:rsidTr="004F787F">
        <w:tc>
          <w:tcPr>
            <w:tcW w:w="2244" w:type="dxa"/>
            <w:shd w:val="clear" w:color="auto" w:fill="FBD4B4" w:themeFill="accent6" w:themeFillTint="66"/>
          </w:tcPr>
          <w:p w:rsidR="00A672D4" w:rsidRPr="00A672D4" w:rsidRDefault="00A672D4" w:rsidP="00A672D4">
            <w:pPr>
              <w:rPr>
                <w:rFonts w:ascii="Arial" w:hAnsi="Arial" w:cs="Arial"/>
                <w:sz w:val="24"/>
                <w:szCs w:val="24"/>
              </w:rPr>
            </w:pPr>
            <w:r w:rsidRPr="00A672D4">
              <w:rPr>
                <w:rFonts w:ascii="Arial" w:hAnsi="Arial" w:cs="Arial"/>
                <w:sz w:val="24"/>
                <w:szCs w:val="24"/>
              </w:rPr>
              <w:t>Gobierno de Rosas</w:t>
            </w:r>
          </w:p>
        </w:tc>
        <w:tc>
          <w:tcPr>
            <w:tcW w:w="2244" w:type="dxa"/>
            <w:shd w:val="clear" w:color="auto" w:fill="FBD4B4" w:themeFill="accent6" w:themeFillTint="66"/>
          </w:tcPr>
          <w:p w:rsidR="00A672D4" w:rsidRPr="00A672D4" w:rsidRDefault="00A672D4" w:rsidP="00A672D4">
            <w:pPr>
              <w:rPr>
                <w:rFonts w:ascii="Arial" w:hAnsi="Arial" w:cs="Arial"/>
                <w:sz w:val="24"/>
                <w:szCs w:val="24"/>
              </w:rPr>
            </w:pPr>
            <w:r w:rsidRPr="00A672D4">
              <w:rPr>
                <w:rFonts w:ascii="Arial" w:hAnsi="Arial" w:cs="Arial"/>
                <w:sz w:val="24"/>
                <w:szCs w:val="24"/>
              </w:rPr>
              <w:t xml:space="preserve">Hilario </w:t>
            </w:r>
            <w:proofErr w:type="spellStart"/>
            <w:r w:rsidRPr="00A672D4">
              <w:rPr>
                <w:rFonts w:ascii="Arial" w:hAnsi="Arial" w:cs="Arial"/>
                <w:sz w:val="24"/>
                <w:szCs w:val="24"/>
              </w:rPr>
              <w:t>Ascasubi</w:t>
            </w:r>
            <w:proofErr w:type="spellEnd"/>
          </w:p>
        </w:tc>
        <w:tc>
          <w:tcPr>
            <w:tcW w:w="2245" w:type="dxa"/>
            <w:shd w:val="clear" w:color="auto" w:fill="FBD4B4" w:themeFill="accent6" w:themeFillTint="66"/>
          </w:tcPr>
          <w:p w:rsidR="00A672D4" w:rsidRPr="00A672D4" w:rsidRDefault="00A672D4" w:rsidP="00A672D4">
            <w:pPr>
              <w:rPr>
                <w:rFonts w:ascii="Arial" w:hAnsi="Arial" w:cs="Arial"/>
                <w:sz w:val="24"/>
                <w:szCs w:val="24"/>
              </w:rPr>
            </w:pPr>
            <w:r w:rsidRPr="00A672D4">
              <w:rPr>
                <w:rFonts w:ascii="Arial" w:hAnsi="Arial" w:cs="Arial"/>
                <w:sz w:val="24"/>
                <w:szCs w:val="24"/>
              </w:rPr>
              <w:t>Trovas de Paulino Lucero</w:t>
            </w:r>
          </w:p>
        </w:tc>
        <w:tc>
          <w:tcPr>
            <w:tcW w:w="2245" w:type="dxa"/>
            <w:shd w:val="clear" w:color="auto" w:fill="FBD4B4" w:themeFill="accent6" w:themeFillTint="66"/>
          </w:tcPr>
          <w:p w:rsidR="00A672D4" w:rsidRPr="00A672D4" w:rsidRDefault="00A672D4" w:rsidP="00A672D4">
            <w:pPr>
              <w:rPr>
                <w:rFonts w:ascii="Arial" w:hAnsi="Arial" w:cs="Arial"/>
                <w:sz w:val="24"/>
                <w:szCs w:val="24"/>
              </w:rPr>
            </w:pPr>
            <w:r w:rsidRPr="00A672D4">
              <w:rPr>
                <w:rFonts w:ascii="Arial" w:hAnsi="Arial" w:cs="Arial"/>
                <w:sz w:val="24"/>
                <w:szCs w:val="24"/>
              </w:rPr>
              <w:t>Poesía combativa contra Rosas y Urquiza</w:t>
            </w:r>
          </w:p>
        </w:tc>
      </w:tr>
      <w:tr w:rsidR="00A672D4" w:rsidRPr="00A672D4" w:rsidTr="004F787F">
        <w:tc>
          <w:tcPr>
            <w:tcW w:w="2244" w:type="dxa"/>
            <w:shd w:val="clear" w:color="auto" w:fill="FBD4B4" w:themeFill="accent6" w:themeFillTint="66"/>
          </w:tcPr>
          <w:p w:rsidR="00A672D4" w:rsidRPr="00A672D4" w:rsidRDefault="00A672D4" w:rsidP="00A672D4">
            <w:pPr>
              <w:rPr>
                <w:rFonts w:ascii="Arial" w:hAnsi="Arial" w:cs="Arial"/>
                <w:sz w:val="24"/>
                <w:szCs w:val="24"/>
              </w:rPr>
            </w:pPr>
            <w:r w:rsidRPr="00A672D4">
              <w:rPr>
                <w:rFonts w:ascii="Arial" w:hAnsi="Arial" w:cs="Arial"/>
                <w:sz w:val="24"/>
                <w:szCs w:val="24"/>
              </w:rPr>
              <w:t>Presidencia de Mitre</w:t>
            </w:r>
          </w:p>
        </w:tc>
        <w:tc>
          <w:tcPr>
            <w:tcW w:w="2244" w:type="dxa"/>
            <w:shd w:val="clear" w:color="auto" w:fill="FBD4B4" w:themeFill="accent6" w:themeFillTint="66"/>
          </w:tcPr>
          <w:p w:rsidR="00A672D4" w:rsidRPr="00A672D4" w:rsidRDefault="00A672D4" w:rsidP="00A672D4">
            <w:pPr>
              <w:rPr>
                <w:rFonts w:ascii="Arial" w:hAnsi="Arial" w:cs="Arial"/>
                <w:sz w:val="24"/>
                <w:szCs w:val="24"/>
              </w:rPr>
            </w:pPr>
            <w:r w:rsidRPr="00A672D4">
              <w:rPr>
                <w:rFonts w:ascii="Arial" w:hAnsi="Arial" w:cs="Arial"/>
                <w:sz w:val="24"/>
                <w:szCs w:val="24"/>
              </w:rPr>
              <w:t>Estanislao del Campo</w:t>
            </w:r>
          </w:p>
        </w:tc>
        <w:tc>
          <w:tcPr>
            <w:tcW w:w="2245" w:type="dxa"/>
            <w:shd w:val="clear" w:color="auto" w:fill="FBD4B4" w:themeFill="accent6" w:themeFillTint="66"/>
          </w:tcPr>
          <w:p w:rsidR="00A672D4" w:rsidRPr="00A672D4" w:rsidRDefault="00A672D4" w:rsidP="00A672D4">
            <w:pPr>
              <w:rPr>
                <w:rFonts w:ascii="Arial" w:hAnsi="Arial" w:cs="Arial"/>
                <w:sz w:val="24"/>
                <w:szCs w:val="24"/>
              </w:rPr>
            </w:pPr>
            <w:r w:rsidRPr="00A672D4">
              <w:rPr>
                <w:rFonts w:ascii="Arial" w:hAnsi="Arial" w:cs="Arial"/>
                <w:sz w:val="24"/>
                <w:szCs w:val="24"/>
              </w:rPr>
              <w:t>Fausto</w:t>
            </w:r>
          </w:p>
        </w:tc>
        <w:tc>
          <w:tcPr>
            <w:tcW w:w="2245" w:type="dxa"/>
            <w:shd w:val="clear" w:color="auto" w:fill="FBD4B4" w:themeFill="accent6" w:themeFillTint="66"/>
          </w:tcPr>
          <w:p w:rsidR="00A672D4" w:rsidRPr="00A672D4" w:rsidRDefault="00A672D4" w:rsidP="00A672D4">
            <w:pPr>
              <w:rPr>
                <w:rFonts w:ascii="Arial" w:hAnsi="Arial" w:cs="Arial"/>
                <w:sz w:val="24"/>
                <w:szCs w:val="24"/>
              </w:rPr>
            </w:pPr>
            <w:r w:rsidRPr="00A672D4">
              <w:rPr>
                <w:rFonts w:ascii="Arial" w:hAnsi="Arial" w:cs="Arial"/>
                <w:sz w:val="24"/>
                <w:szCs w:val="24"/>
              </w:rPr>
              <w:t xml:space="preserve">Distanciamiento entre la gauchesca </w:t>
            </w:r>
            <w:r w:rsidRPr="00A672D4">
              <w:rPr>
                <w:rFonts w:ascii="Arial" w:hAnsi="Arial" w:cs="Arial"/>
                <w:sz w:val="24"/>
                <w:szCs w:val="24"/>
              </w:rPr>
              <w:lastRenderedPageBreak/>
              <w:t>y el contexto sociopolítico inmediato.</w:t>
            </w:r>
          </w:p>
        </w:tc>
      </w:tr>
      <w:tr w:rsidR="00A672D4" w:rsidRPr="00A672D4" w:rsidTr="004F787F">
        <w:tc>
          <w:tcPr>
            <w:tcW w:w="2244" w:type="dxa"/>
            <w:shd w:val="clear" w:color="auto" w:fill="FBD4B4" w:themeFill="accent6" w:themeFillTint="66"/>
          </w:tcPr>
          <w:p w:rsidR="00A672D4" w:rsidRPr="00A672D4" w:rsidRDefault="00A672D4" w:rsidP="00A672D4">
            <w:pPr>
              <w:rPr>
                <w:rFonts w:ascii="Arial" w:hAnsi="Arial" w:cs="Arial"/>
                <w:sz w:val="24"/>
                <w:szCs w:val="24"/>
              </w:rPr>
            </w:pPr>
            <w:r w:rsidRPr="00A672D4">
              <w:rPr>
                <w:rFonts w:ascii="Arial" w:hAnsi="Arial" w:cs="Arial"/>
                <w:sz w:val="24"/>
                <w:szCs w:val="24"/>
              </w:rPr>
              <w:lastRenderedPageBreak/>
              <w:t xml:space="preserve">Campaña al desierto </w:t>
            </w:r>
          </w:p>
        </w:tc>
        <w:tc>
          <w:tcPr>
            <w:tcW w:w="2244" w:type="dxa"/>
            <w:shd w:val="clear" w:color="auto" w:fill="FBD4B4" w:themeFill="accent6" w:themeFillTint="66"/>
          </w:tcPr>
          <w:p w:rsidR="00A672D4" w:rsidRPr="00A672D4" w:rsidRDefault="00A672D4" w:rsidP="00A672D4">
            <w:pPr>
              <w:rPr>
                <w:rFonts w:ascii="Arial" w:hAnsi="Arial" w:cs="Arial"/>
                <w:sz w:val="24"/>
                <w:szCs w:val="24"/>
              </w:rPr>
            </w:pPr>
            <w:r w:rsidRPr="00A672D4">
              <w:rPr>
                <w:rFonts w:ascii="Arial" w:hAnsi="Arial" w:cs="Arial"/>
                <w:sz w:val="24"/>
                <w:szCs w:val="24"/>
              </w:rPr>
              <w:t>José Hernández</w:t>
            </w:r>
          </w:p>
        </w:tc>
        <w:tc>
          <w:tcPr>
            <w:tcW w:w="2245" w:type="dxa"/>
            <w:shd w:val="clear" w:color="auto" w:fill="FBD4B4" w:themeFill="accent6" w:themeFillTint="66"/>
          </w:tcPr>
          <w:p w:rsidR="00A672D4" w:rsidRPr="00A672D4" w:rsidRDefault="00A672D4" w:rsidP="00A672D4">
            <w:pPr>
              <w:rPr>
                <w:rFonts w:ascii="Arial" w:hAnsi="Arial" w:cs="Arial"/>
                <w:sz w:val="24"/>
                <w:szCs w:val="24"/>
              </w:rPr>
            </w:pPr>
            <w:r w:rsidRPr="00A672D4">
              <w:rPr>
                <w:rFonts w:ascii="Arial" w:hAnsi="Arial" w:cs="Arial"/>
                <w:sz w:val="24"/>
                <w:szCs w:val="24"/>
              </w:rPr>
              <w:t>Martín Fierro</w:t>
            </w:r>
          </w:p>
        </w:tc>
        <w:tc>
          <w:tcPr>
            <w:tcW w:w="2245" w:type="dxa"/>
            <w:shd w:val="clear" w:color="auto" w:fill="FBD4B4" w:themeFill="accent6" w:themeFillTint="66"/>
          </w:tcPr>
          <w:p w:rsidR="00A672D4" w:rsidRPr="00A672D4" w:rsidRDefault="00A672D4" w:rsidP="00A672D4">
            <w:pPr>
              <w:rPr>
                <w:rFonts w:ascii="Arial" w:hAnsi="Arial" w:cs="Arial"/>
                <w:sz w:val="24"/>
                <w:szCs w:val="24"/>
              </w:rPr>
            </w:pPr>
            <w:r w:rsidRPr="00A672D4">
              <w:rPr>
                <w:rFonts w:ascii="Arial" w:hAnsi="Arial" w:cs="Arial"/>
                <w:sz w:val="24"/>
                <w:szCs w:val="24"/>
              </w:rPr>
              <w:t>Crítica social al modelo antifederal y denuncia de la situación del gaucho.</w:t>
            </w:r>
          </w:p>
        </w:tc>
      </w:tr>
    </w:tbl>
    <w:p w:rsidR="00A672D4" w:rsidRPr="00A672D4" w:rsidRDefault="00A672D4" w:rsidP="00A672D4">
      <w:pPr>
        <w:spacing w:after="0" w:line="240" w:lineRule="auto"/>
        <w:jc w:val="both"/>
        <w:rPr>
          <w:rFonts w:ascii="Arial" w:hAnsi="Arial" w:cs="Arial"/>
          <w:sz w:val="24"/>
          <w:szCs w:val="24"/>
        </w:rPr>
      </w:pPr>
    </w:p>
    <w:p w:rsidR="00A672D4" w:rsidRPr="00A672D4" w:rsidRDefault="00A672D4" w:rsidP="00A672D4">
      <w:pPr>
        <w:spacing w:after="0" w:line="240" w:lineRule="auto"/>
        <w:ind w:firstLine="709"/>
        <w:jc w:val="both"/>
        <w:rPr>
          <w:rFonts w:ascii="Arial" w:hAnsi="Arial" w:cs="Arial"/>
          <w:b/>
          <w:color w:val="FF0000"/>
          <w:sz w:val="24"/>
          <w:szCs w:val="24"/>
        </w:rPr>
      </w:pPr>
      <w:r w:rsidRPr="00A672D4">
        <w:rPr>
          <w:rFonts w:ascii="Arial" w:hAnsi="Arial" w:cs="Arial"/>
          <w:b/>
          <w:color w:val="FF0000"/>
          <w:sz w:val="24"/>
          <w:szCs w:val="24"/>
        </w:rPr>
        <w:t>ACTIVIDAD:</w:t>
      </w:r>
    </w:p>
    <w:p w:rsidR="00A672D4" w:rsidRPr="00A672D4" w:rsidRDefault="00A672D4" w:rsidP="00A672D4">
      <w:pPr>
        <w:numPr>
          <w:ilvl w:val="0"/>
          <w:numId w:val="46"/>
        </w:numPr>
        <w:spacing w:after="0" w:line="240" w:lineRule="auto"/>
        <w:contextualSpacing/>
        <w:jc w:val="both"/>
        <w:rPr>
          <w:rFonts w:ascii="Arial" w:hAnsi="Arial" w:cs="Arial"/>
          <w:sz w:val="24"/>
          <w:szCs w:val="24"/>
        </w:rPr>
      </w:pPr>
      <w:r w:rsidRPr="00A672D4">
        <w:rPr>
          <w:rFonts w:ascii="Arial" w:hAnsi="Arial" w:cs="Arial"/>
          <w:sz w:val="24"/>
          <w:szCs w:val="24"/>
        </w:rPr>
        <w:t>¿Cuándo nació la literatura gauchesca? ¿Por qué recibe ese nombre?</w:t>
      </w:r>
    </w:p>
    <w:p w:rsidR="00A672D4" w:rsidRPr="00A672D4" w:rsidRDefault="00A672D4" w:rsidP="00A672D4">
      <w:pPr>
        <w:numPr>
          <w:ilvl w:val="0"/>
          <w:numId w:val="46"/>
        </w:numPr>
        <w:spacing w:after="0" w:line="240" w:lineRule="auto"/>
        <w:contextualSpacing/>
        <w:jc w:val="both"/>
        <w:rPr>
          <w:rFonts w:ascii="Arial" w:hAnsi="Arial" w:cs="Arial"/>
          <w:sz w:val="24"/>
          <w:szCs w:val="24"/>
        </w:rPr>
      </w:pPr>
      <w:r w:rsidRPr="00A672D4">
        <w:rPr>
          <w:rFonts w:ascii="Arial" w:hAnsi="Arial" w:cs="Arial"/>
          <w:sz w:val="24"/>
          <w:szCs w:val="24"/>
        </w:rPr>
        <w:t>¿Cuál es la función política y social que vivía el gaucho?</w:t>
      </w:r>
    </w:p>
    <w:p w:rsidR="00A672D4" w:rsidRPr="00A672D4" w:rsidRDefault="00A672D4" w:rsidP="00A672D4">
      <w:pPr>
        <w:numPr>
          <w:ilvl w:val="0"/>
          <w:numId w:val="46"/>
        </w:numPr>
        <w:spacing w:after="0" w:line="240" w:lineRule="auto"/>
        <w:contextualSpacing/>
        <w:jc w:val="both"/>
        <w:rPr>
          <w:rFonts w:ascii="Arial" w:hAnsi="Arial" w:cs="Arial"/>
          <w:sz w:val="24"/>
          <w:szCs w:val="24"/>
        </w:rPr>
      </w:pPr>
      <w:r w:rsidRPr="00A672D4">
        <w:rPr>
          <w:rFonts w:ascii="Arial" w:hAnsi="Arial" w:cs="Arial"/>
          <w:sz w:val="24"/>
          <w:szCs w:val="24"/>
        </w:rPr>
        <w:t xml:space="preserve">¿En qué consiste la Ley de Vagos y </w:t>
      </w:r>
      <w:proofErr w:type="spellStart"/>
      <w:r w:rsidRPr="00A672D4">
        <w:rPr>
          <w:rFonts w:ascii="Arial" w:hAnsi="Arial" w:cs="Arial"/>
          <w:sz w:val="24"/>
          <w:szCs w:val="24"/>
        </w:rPr>
        <w:t>Malentretenidos</w:t>
      </w:r>
      <w:proofErr w:type="spellEnd"/>
      <w:r w:rsidRPr="00A672D4">
        <w:rPr>
          <w:rFonts w:ascii="Arial" w:hAnsi="Arial" w:cs="Arial"/>
          <w:sz w:val="24"/>
          <w:szCs w:val="24"/>
        </w:rPr>
        <w:t>?</w:t>
      </w:r>
    </w:p>
    <w:p w:rsidR="00A672D4" w:rsidRPr="00A672D4" w:rsidRDefault="00A672D4" w:rsidP="00A672D4">
      <w:pPr>
        <w:numPr>
          <w:ilvl w:val="0"/>
          <w:numId w:val="46"/>
        </w:numPr>
        <w:spacing w:after="0" w:line="240" w:lineRule="auto"/>
        <w:contextualSpacing/>
        <w:jc w:val="both"/>
        <w:rPr>
          <w:rFonts w:ascii="Arial" w:hAnsi="Arial" w:cs="Arial"/>
          <w:sz w:val="24"/>
          <w:szCs w:val="24"/>
        </w:rPr>
      </w:pPr>
      <w:r w:rsidRPr="00A672D4">
        <w:rPr>
          <w:rFonts w:ascii="Arial" w:hAnsi="Arial" w:cs="Arial"/>
          <w:sz w:val="24"/>
          <w:szCs w:val="24"/>
        </w:rPr>
        <w:t>¿Qué le sucedía a los gauchos cuando no cumplían con la ley? ¿quién lo autorizaba?</w:t>
      </w:r>
    </w:p>
    <w:p w:rsidR="00A672D4" w:rsidRPr="00A672D4" w:rsidRDefault="00A672D4" w:rsidP="00A672D4">
      <w:pPr>
        <w:numPr>
          <w:ilvl w:val="0"/>
          <w:numId w:val="46"/>
        </w:numPr>
        <w:spacing w:after="0" w:line="240" w:lineRule="auto"/>
        <w:contextualSpacing/>
        <w:jc w:val="both"/>
        <w:rPr>
          <w:rFonts w:ascii="Arial" w:hAnsi="Arial" w:cs="Arial"/>
          <w:sz w:val="24"/>
          <w:szCs w:val="24"/>
        </w:rPr>
      </w:pPr>
      <w:r w:rsidRPr="00A672D4">
        <w:rPr>
          <w:rFonts w:ascii="Arial" w:hAnsi="Arial" w:cs="Arial"/>
          <w:sz w:val="24"/>
          <w:szCs w:val="24"/>
        </w:rPr>
        <w:t>¿Durante qué presidencia acontecía esto?</w:t>
      </w:r>
    </w:p>
    <w:p w:rsidR="00A672D4" w:rsidRPr="00A672D4" w:rsidRDefault="00A672D4" w:rsidP="00A672D4">
      <w:pPr>
        <w:numPr>
          <w:ilvl w:val="0"/>
          <w:numId w:val="46"/>
        </w:numPr>
        <w:spacing w:after="0" w:line="240" w:lineRule="auto"/>
        <w:contextualSpacing/>
        <w:jc w:val="both"/>
        <w:rPr>
          <w:rFonts w:ascii="Arial" w:hAnsi="Arial" w:cs="Arial"/>
          <w:sz w:val="24"/>
          <w:szCs w:val="24"/>
        </w:rPr>
      </w:pPr>
      <w:r w:rsidRPr="00A672D4">
        <w:rPr>
          <w:rFonts w:ascii="Arial" w:hAnsi="Arial" w:cs="Arial"/>
          <w:sz w:val="24"/>
          <w:szCs w:val="24"/>
        </w:rPr>
        <w:t>Establece, en un cuadro comparativo, las diferencias entre la poesía gaucha y la gauchesca.</w:t>
      </w:r>
    </w:p>
    <w:p w:rsidR="00A672D4" w:rsidRPr="00A672D4" w:rsidRDefault="00A672D4" w:rsidP="00A672D4">
      <w:pPr>
        <w:numPr>
          <w:ilvl w:val="0"/>
          <w:numId w:val="46"/>
        </w:numPr>
        <w:spacing w:after="0" w:line="240" w:lineRule="auto"/>
        <w:contextualSpacing/>
        <w:jc w:val="both"/>
        <w:rPr>
          <w:rFonts w:ascii="Arial" w:hAnsi="Arial" w:cs="Arial"/>
          <w:sz w:val="24"/>
          <w:szCs w:val="24"/>
        </w:rPr>
      </w:pPr>
      <w:r w:rsidRPr="00A672D4">
        <w:rPr>
          <w:rFonts w:ascii="Arial" w:hAnsi="Arial" w:cs="Arial"/>
          <w:sz w:val="24"/>
          <w:szCs w:val="24"/>
        </w:rPr>
        <w:t>¿Cuál es el ciclo de la gauchesca?</w:t>
      </w:r>
    </w:p>
    <w:p w:rsidR="00DA0A32" w:rsidRDefault="00DA0A32" w:rsidP="005E4303">
      <w:pPr>
        <w:jc w:val="center"/>
      </w:pPr>
    </w:p>
    <w:p w:rsidR="002B4285" w:rsidRDefault="002B4285" w:rsidP="005E4303">
      <w:pPr>
        <w:jc w:val="center"/>
      </w:pPr>
    </w:p>
    <w:sectPr w:rsidR="002B42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881"/>
    <w:multiLevelType w:val="multilevel"/>
    <w:tmpl w:val="82E27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AB55C2"/>
    <w:multiLevelType w:val="multilevel"/>
    <w:tmpl w:val="7548C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F01857"/>
    <w:multiLevelType w:val="multilevel"/>
    <w:tmpl w:val="E278C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A34566"/>
    <w:multiLevelType w:val="multilevel"/>
    <w:tmpl w:val="3A4CE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6C4341"/>
    <w:multiLevelType w:val="multilevel"/>
    <w:tmpl w:val="9B8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0B079A"/>
    <w:multiLevelType w:val="multilevel"/>
    <w:tmpl w:val="8E88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2D6D38"/>
    <w:multiLevelType w:val="multilevel"/>
    <w:tmpl w:val="96BE9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30560E"/>
    <w:multiLevelType w:val="multilevel"/>
    <w:tmpl w:val="3C829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5942EF"/>
    <w:multiLevelType w:val="multilevel"/>
    <w:tmpl w:val="1870D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E843FE"/>
    <w:multiLevelType w:val="multilevel"/>
    <w:tmpl w:val="36A84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99E697C"/>
    <w:multiLevelType w:val="multilevel"/>
    <w:tmpl w:val="1E74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D57689"/>
    <w:multiLevelType w:val="hybridMultilevel"/>
    <w:tmpl w:val="6FC0A7D8"/>
    <w:lvl w:ilvl="0" w:tplc="945651D2">
      <w:start w:val="1"/>
      <w:numFmt w:val="bullet"/>
      <w:lvlText w:val=""/>
      <w:lvlJc w:val="left"/>
      <w:pPr>
        <w:ind w:left="720" w:hanging="360"/>
      </w:pPr>
      <w:rPr>
        <w:rFonts w:ascii="Wingdings" w:hAnsi="Wingdings" w:hint="default"/>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1DCE0C9D"/>
    <w:multiLevelType w:val="multilevel"/>
    <w:tmpl w:val="3744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0DC51D0"/>
    <w:multiLevelType w:val="multilevel"/>
    <w:tmpl w:val="D47E6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42C7581"/>
    <w:multiLevelType w:val="multilevel"/>
    <w:tmpl w:val="4AD42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97D5E58"/>
    <w:multiLevelType w:val="multilevel"/>
    <w:tmpl w:val="5C6AB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D560931"/>
    <w:multiLevelType w:val="multilevel"/>
    <w:tmpl w:val="B74EC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E291463"/>
    <w:multiLevelType w:val="multilevel"/>
    <w:tmpl w:val="94A63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272D7E"/>
    <w:multiLevelType w:val="multilevel"/>
    <w:tmpl w:val="09F6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F4F3243"/>
    <w:multiLevelType w:val="multilevel"/>
    <w:tmpl w:val="C31C8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1233B10"/>
    <w:multiLevelType w:val="multilevel"/>
    <w:tmpl w:val="4EC0A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9879E2"/>
    <w:multiLevelType w:val="multilevel"/>
    <w:tmpl w:val="38847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5344139"/>
    <w:multiLevelType w:val="multilevel"/>
    <w:tmpl w:val="C2329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55C3A15"/>
    <w:multiLevelType w:val="multilevel"/>
    <w:tmpl w:val="C9F66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5890506"/>
    <w:multiLevelType w:val="multilevel"/>
    <w:tmpl w:val="DA2AF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6076E00"/>
    <w:multiLevelType w:val="multilevel"/>
    <w:tmpl w:val="A4E0A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1B448B6"/>
    <w:multiLevelType w:val="multilevel"/>
    <w:tmpl w:val="62607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4234836"/>
    <w:multiLevelType w:val="multilevel"/>
    <w:tmpl w:val="13FE6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6EE53A4"/>
    <w:multiLevelType w:val="multilevel"/>
    <w:tmpl w:val="06F0A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98C4618"/>
    <w:multiLevelType w:val="multilevel"/>
    <w:tmpl w:val="AE2C7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C09418C"/>
    <w:multiLevelType w:val="multilevel"/>
    <w:tmpl w:val="B37E7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03C4599"/>
    <w:multiLevelType w:val="multilevel"/>
    <w:tmpl w:val="8BB2B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30E0CAC"/>
    <w:multiLevelType w:val="multilevel"/>
    <w:tmpl w:val="C90C5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3A40139"/>
    <w:multiLevelType w:val="hybridMultilevel"/>
    <w:tmpl w:val="8368B538"/>
    <w:lvl w:ilvl="0" w:tplc="21E49FB6">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34">
    <w:nsid w:val="56BA60AE"/>
    <w:multiLevelType w:val="multilevel"/>
    <w:tmpl w:val="64DA8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B4829B2"/>
    <w:multiLevelType w:val="multilevel"/>
    <w:tmpl w:val="AF5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9023B"/>
    <w:multiLevelType w:val="hybridMultilevel"/>
    <w:tmpl w:val="65C8163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nsid w:val="612C289D"/>
    <w:multiLevelType w:val="multilevel"/>
    <w:tmpl w:val="B1A8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5215E87"/>
    <w:multiLevelType w:val="multilevel"/>
    <w:tmpl w:val="5BBA4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5A81EC6"/>
    <w:multiLevelType w:val="multilevel"/>
    <w:tmpl w:val="8B666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6C84A7D"/>
    <w:multiLevelType w:val="multilevel"/>
    <w:tmpl w:val="E110B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79C1D38"/>
    <w:multiLevelType w:val="multilevel"/>
    <w:tmpl w:val="4A366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EED499F"/>
    <w:multiLevelType w:val="multilevel"/>
    <w:tmpl w:val="58A07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3CF1542"/>
    <w:multiLevelType w:val="multilevel"/>
    <w:tmpl w:val="6730F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461020A"/>
    <w:multiLevelType w:val="multilevel"/>
    <w:tmpl w:val="BAAC0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9004F20"/>
    <w:multiLevelType w:val="multilevel"/>
    <w:tmpl w:val="802A6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5"/>
  </w:num>
  <w:num w:numId="2">
    <w:abstractNumId w:val="10"/>
  </w:num>
  <w:num w:numId="3">
    <w:abstractNumId w:val="37"/>
  </w:num>
  <w:num w:numId="4">
    <w:abstractNumId w:val="2"/>
  </w:num>
  <w:num w:numId="5">
    <w:abstractNumId w:val="43"/>
  </w:num>
  <w:num w:numId="6">
    <w:abstractNumId w:val="41"/>
  </w:num>
  <w:num w:numId="7">
    <w:abstractNumId w:val="42"/>
  </w:num>
  <w:num w:numId="8">
    <w:abstractNumId w:val="14"/>
  </w:num>
  <w:num w:numId="9">
    <w:abstractNumId w:val="24"/>
  </w:num>
  <w:num w:numId="10">
    <w:abstractNumId w:val="4"/>
  </w:num>
  <w:num w:numId="11">
    <w:abstractNumId w:val="5"/>
  </w:num>
  <w:num w:numId="12">
    <w:abstractNumId w:val="16"/>
  </w:num>
  <w:num w:numId="13">
    <w:abstractNumId w:val="13"/>
  </w:num>
  <w:num w:numId="14">
    <w:abstractNumId w:val="29"/>
  </w:num>
  <w:num w:numId="15">
    <w:abstractNumId w:val="22"/>
  </w:num>
  <w:num w:numId="16">
    <w:abstractNumId w:val="38"/>
  </w:num>
  <w:num w:numId="17">
    <w:abstractNumId w:val="27"/>
  </w:num>
  <w:num w:numId="18">
    <w:abstractNumId w:val="7"/>
  </w:num>
  <w:num w:numId="19">
    <w:abstractNumId w:val="32"/>
  </w:num>
  <w:num w:numId="20">
    <w:abstractNumId w:val="3"/>
  </w:num>
  <w:num w:numId="21">
    <w:abstractNumId w:val="0"/>
  </w:num>
  <w:num w:numId="22">
    <w:abstractNumId w:val="23"/>
  </w:num>
  <w:num w:numId="23">
    <w:abstractNumId w:val="25"/>
  </w:num>
  <w:num w:numId="24">
    <w:abstractNumId w:val="21"/>
  </w:num>
  <w:num w:numId="25">
    <w:abstractNumId w:val="28"/>
  </w:num>
  <w:num w:numId="26">
    <w:abstractNumId w:val="1"/>
  </w:num>
  <w:num w:numId="27">
    <w:abstractNumId w:val="26"/>
  </w:num>
  <w:num w:numId="28">
    <w:abstractNumId w:val="30"/>
  </w:num>
  <w:num w:numId="29">
    <w:abstractNumId w:val="31"/>
  </w:num>
  <w:num w:numId="30">
    <w:abstractNumId w:val="17"/>
  </w:num>
  <w:num w:numId="31">
    <w:abstractNumId w:val="19"/>
  </w:num>
  <w:num w:numId="32">
    <w:abstractNumId w:val="6"/>
  </w:num>
  <w:num w:numId="33">
    <w:abstractNumId w:val="12"/>
  </w:num>
  <w:num w:numId="34">
    <w:abstractNumId w:val="39"/>
  </w:num>
  <w:num w:numId="35">
    <w:abstractNumId w:val="45"/>
  </w:num>
  <w:num w:numId="36">
    <w:abstractNumId w:val="18"/>
  </w:num>
  <w:num w:numId="37">
    <w:abstractNumId w:val="20"/>
  </w:num>
  <w:num w:numId="38">
    <w:abstractNumId w:val="34"/>
  </w:num>
  <w:num w:numId="39">
    <w:abstractNumId w:val="40"/>
  </w:num>
  <w:num w:numId="40">
    <w:abstractNumId w:val="8"/>
  </w:num>
  <w:num w:numId="41">
    <w:abstractNumId w:val="9"/>
  </w:num>
  <w:num w:numId="42">
    <w:abstractNumId w:val="15"/>
  </w:num>
  <w:num w:numId="43">
    <w:abstractNumId w:val="44"/>
  </w:num>
  <w:num w:numId="44">
    <w:abstractNumId w:val="11"/>
  </w:num>
  <w:num w:numId="45">
    <w:abstractNumId w:val="36"/>
  </w:num>
  <w:num w:numId="46">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8B"/>
    <w:rsid w:val="000716C5"/>
    <w:rsid w:val="001D4412"/>
    <w:rsid w:val="002A7655"/>
    <w:rsid w:val="002B4285"/>
    <w:rsid w:val="002C41AA"/>
    <w:rsid w:val="002F4E05"/>
    <w:rsid w:val="003D593B"/>
    <w:rsid w:val="00452DB3"/>
    <w:rsid w:val="00461A3E"/>
    <w:rsid w:val="004A1C87"/>
    <w:rsid w:val="004D1E49"/>
    <w:rsid w:val="00575899"/>
    <w:rsid w:val="00597AD6"/>
    <w:rsid w:val="005E4303"/>
    <w:rsid w:val="0060507A"/>
    <w:rsid w:val="00686998"/>
    <w:rsid w:val="00716DD2"/>
    <w:rsid w:val="007B77FE"/>
    <w:rsid w:val="007C6E8B"/>
    <w:rsid w:val="00816675"/>
    <w:rsid w:val="00913BD7"/>
    <w:rsid w:val="00941ECF"/>
    <w:rsid w:val="00A55C7F"/>
    <w:rsid w:val="00A6025B"/>
    <w:rsid w:val="00A672D4"/>
    <w:rsid w:val="00A7689A"/>
    <w:rsid w:val="00A957C0"/>
    <w:rsid w:val="00B43200"/>
    <w:rsid w:val="00D7544D"/>
    <w:rsid w:val="00DA0A32"/>
    <w:rsid w:val="00DA51D6"/>
    <w:rsid w:val="00DD6E44"/>
    <w:rsid w:val="00E16E75"/>
    <w:rsid w:val="00E36CAE"/>
    <w:rsid w:val="00E60F1C"/>
    <w:rsid w:val="00F82F3D"/>
    <w:rsid w:val="00FD36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2308">
      <w:bodyDiv w:val="1"/>
      <w:marLeft w:val="0"/>
      <w:marRight w:val="0"/>
      <w:marTop w:val="0"/>
      <w:marBottom w:val="0"/>
      <w:divBdr>
        <w:top w:val="none" w:sz="0" w:space="0" w:color="auto"/>
        <w:left w:val="none" w:sz="0" w:space="0" w:color="auto"/>
        <w:bottom w:val="none" w:sz="0" w:space="0" w:color="auto"/>
        <w:right w:val="none" w:sz="0" w:space="0" w:color="auto"/>
      </w:divBdr>
    </w:div>
    <w:div w:id="589313897">
      <w:bodyDiv w:val="1"/>
      <w:marLeft w:val="0"/>
      <w:marRight w:val="0"/>
      <w:marTop w:val="0"/>
      <w:marBottom w:val="0"/>
      <w:divBdr>
        <w:top w:val="none" w:sz="0" w:space="0" w:color="auto"/>
        <w:left w:val="none" w:sz="0" w:space="0" w:color="auto"/>
        <w:bottom w:val="none" w:sz="0" w:space="0" w:color="auto"/>
        <w:right w:val="none" w:sz="0" w:space="0" w:color="auto"/>
      </w:divBdr>
    </w:div>
    <w:div w:id="980698220">
      <w:bodyDiv w:val="1"/>
      <w:marLeft w:val="0"/>
      <w:marRight w:val="0"/>
      <w:marTop w:val="0"/>
      <w:marBottom w:val="0"/>
      <w:divBdr>
        <w:top w:val="none" w:sz="0" w:space="0" w:color="auto"/>
        <w:left w:val="none" w:sz="0" w:space="0" w:color="auto"/>
        <w:bottom w:val="none" w:sz="0" w:space="0" w:color="auto"/>
        <w:right w:val="none" w:sz="0" w:space="0" w:color="auto"/>
      </w:divBdr>
    </w:div>
    <w:div w:id="1014959243">
      <w:bodyDiv w:val="1"/>
      <w:marLeft w:val="0"/>
      <w:marRight w:val="0"/>
      <w:marTop w:val="0"/>
      <w:marBottom w:val="0"/>
      <w:divBdr>
        <w:top w:val="none" w:sz="0" w:space="0" w:color="auto"/>
        <w:left w:val="none" w:sz="0" w:space="0" w:color="auto"/>
        <w:bottom w:val="none" w:sz="0" w:space="0" w:color="auto"/>
        <w:right w:val="none" w:sz="0" w:space="0" w:color="auto"/>
      </w:divBdr>
    </w:div>
    <w:div w:id="1501579232">
      <w:bodyDiv w:val="1"/>
      <w:marLeft w:val="0"/>
      <w:marRight w:val="0"/>
      <w:marTop w:val="0"/>
      <w:marBottom w:val="0"/>
      <w:divBdr>
        <w:top w:val="none" w:sz="0" w:space="0" w:color="auto"/>
        <w:left w:val="none" w:sz="0" w:space="0" w:color="auto"/>
        <w:bottom w:val="none" w:sz="0" w:space="0" w:color="auto"/>
        <w:right w:val="none" w:sz="0" w:space="0" w:color="auto"/>
      </w:divBdr>
    </w:div>
    <w:div w:id="1601600917">
      <w:bodyDiv w:val="1"/>
      <w:marLeft w:val="0"/>
      <w:marRight w:val="0"/>
      <w:marTop w:val="0"/>
      <w:marBottom w:val="0"/>
      <w:divBdr>
        <w:top w:val="none" w:sz="0" w:space="0" w:color="auto"/>
        <w:left w:val="none" w:sz="0" w:space="0" w:color="auto"/>
        <w:bottom w:val="none" w:sz="0" w:space="0" w:color="auto"/>
        <w:right w:val="none" w:sz="0" w:space="0" w:color="auto"/>
      </w:divBdr>
    </w:div>
    <w:div w:id="1710492068">
      <w:bodyDiv w:val="1"/>
      <w:marLeft w:val="0"/>
      <w:marRight w:val="0"/>
      <w:marTop w:val="0"/>
      <w:marBottom w:val="0"/>
      <w:divBdr>
        <w:top w:val="none" w:sz="0" w:space="0" w:color="auto"/>
        <w:left w:val="none" w:sz="0" w:space="0" w:color="auto"/>
        <w:bottom w:val="none" w:sz="0" w:space="0" w:color="auto"/>
        <w:right w:val="none" w:sz="0" w:space="0" w:color="auto"/>
      </w:divBdr>
    </w:div>
    <w:div w:id="1876580598">
      <w:bodyDiv w:val="1"/>
      <w:marLeft w:val="0"/>
      <w:marRight w:val="0"/>
      <w:marTop w:val="0"/>
      <w:marBottom w:val="0"/>
      <w:divBdr>
        <w:top w:val="none" w:sz="0" w:space="0" w:color="auto"/>
        <w:left w:val="none" w:sz="0" w:space="0" w:color="auto"/>
        <w:bottom w:val="none" w:sz="0" w:space="0" w:color="auto"/>
        <w:right w:val="none" w:sz="0" w:space="0" w:color="auto"/>
      </w:divBdr>
    </w:div>
    <w:div w:id="2003964059">
      <w:bodyDiv w:val="1"/>
      <w:marLeft w:val="0"/>
      <w:marRight w:val="0"/>
      <w:marTop w:val="0"/>
      <w:marBottom w:val="0"/>
      <w:divBdr>
        <w:top w:val="none" w:sz="0" w:space="0" w:color="auto"/>
        <w:left w:val="none" w:sz="0" w:space="0" w:color="auto"/>
        <w:bottom w:val="none" w:sz="0" w:space="0" w:color="auto"/>
        <w:right w:val="none" w:sz="0" w:space="0" w:color="auto"/>
      </w:divBdr>
    </w:div>
    <w:div w:id="2018723664">
      <w:bodyDiv w:val="1"/>
      <w:marLeft w:val="0"/>
      <w:marRight w:val="0"/>
      <w:marTop w:val="0"/>
      <w:marBottom w:val="0"/>
      <w:divBdr>
        <w:top w:val="none" w:sz="0" w:space="0" w:color="auto"/>
        <w:left w:val="none" w:sz="0" w:space="0" w:color="auto"/>
        <w:bottom w:val="none" w:sz="0" w:space="0" w:color="auto"/>
        <w:right w:val="none" w:sz="0" w:space="0" w:color="auto"/>
      </w:divBdr>
    </w:div>
    <w:div w:id="20544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juanpabloII.edu.ar" TargetMode="External"/><Relationship Id="rId3" Type="http://schemas.microsoft.com/office/2007/relationships/stylesWithEffects" Target="stylesWithEffects.xml"/><Relationship Id="rId7" Type="http://schemas.openxmlformats.org/officeDocument/2006/relationships/hyperlink" Target="mailto:InstjuanpabloII@arnet.com.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tjuanpabloII.edu.ar" TargetMode="External"/><Relationship Id="rId4" Type="http://schemas.openxmlformats.org/officeDocument/2006/relationships/settings" Target="settings.xml"/><Relationship Id="rId9"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1200</Words>
  <Characters>6604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GONZALEZ</dc:creator>
  <cp:lastModifiedBy>VERONICA GONZALEZ</cp:lastModifiedBy>
  <cp:revision>2</cp:revision>
  <dcterms:created xsi:type="dcterms:W3CDTF">2025-08-27T00:57:00Z</dcterms:created>
  <dcterms:modified xsi:type="dcterms:W3CDTF">2025-08-27T00:57:00Z</dcterms:modified>
</cp:coreProperties>
</file>