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207F5C4" wp14:editId="666C3A7D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0CC8E4" wp14:editId="4283B9DB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7B77FE" w:rsidRPr="003C0D6D" w:rsidRDefault="006B5C36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7B77FE" w:rsidRPr="003C0D6D" w:rsidRDefault="006B5C36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8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7B77FE" w:rsidRPr="003C0D6D" w:rsidRDefault="006B5C36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7B77FE" w:rsidRPr="003C0D6D" w:rsidRDefault="006B5C36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0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/>
    <w:p w:rsidR="007B77FE" w:rsidRDefault="007B77FE"/>
    <w:p w:rsidR="00AB599A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7C6E8B" w:rsidRDefault="007C6E8B" w:rsidP="00DD6E44">
      <w:pPr>
        <w:spacing w:after="0" w:line="360" w:lineRule="auto"/>
        <w:rPr>
          <w:b/>
        </w:rPr>
      </w:pPr>
      <w:r>
        <w:t xml:space="preserve">Profesora: </w:t>
      </w:r>
      <w:r>
        <w:rPr>
          <w:b/>
        </w:rPr>
        <w:t xml:space="preserve">Verónica Isabel González </w:t>
      </w:r>
    </w:p>
    <w:p w:rsidR="007C6E8B" w:rsidRDefault="007C6E8B" w:rsidP="00DD6E44">
      <w:pPr>
        <w:spacing w:after="0" w:line="360" w:lineRule="auto"/>
      </w:pPr>
      <w:r>
        <w:t xml:space="preserve">Curso: </w:t>
      </w:r>
      <w:r w:rsidR="006B5C36">
        <w:t>4</w:t>
      </w:r>
      <w:r w:rsidR="00A957C0">
        <w:t>º año</w:t>
      </w:r>
      <w:r w:rsidR="006B5C36">
        <w:t xml:space="preserve"> A</w:t>
      </w:r>
    </w:p>
    <w:p w:rsidR="00A957C0" w:rsidRDefault="006B5C36" w:rsidP="00DD6E44">
      <w:pPr>
        <w:spacing w:after="0" w:line="360" w:lineRule="auto"/>
      </w:pPr>
      <w:r>
        <w:t>Fecha: 03</w:t>
      </w:r>
      <w:r w:rsidR="00C12C77">
        <w:t>/09</w:t>
      </w:r>
      <w:r w:rsidR="00DA51D6">
        <w:t>/2025</w:t>
      </w:r>
    </w:p>
    <w:p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6B5C36">
        <w:t>ernillo de lengua y literatura 4</w:t>
      </w:r>
      <w:r w:rsidR="004D1E49">
        <w:t>º año</w:t>
      </w:r>
    </w:p>
    <w:p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:rsidR="005E4303" w:rsidRDefault="00A55C7F" w:rsidP="00DD6E44">
      <w:pPr>
        <w:spacing w:after="0" w:line="360" w:lineRule="auto"/>
      </w:pPr>
      <w:r>
        <w:t>Pá</w:t>
      </w:r>
      <w:r w:rsidR="005E4303">
        <w:t xml:space="preserve">ginas: </w:t>
      </w:r>
      <w:r w:rsidR="006B5C36">
        <w:t>40 a 42</w:t>
      </w:r>
      <w:bookmarkStart w:id="0" w:name="_GoBack"/>
      <w:bookmarkEnd w:id="0"/>
    </w:p>
    <w:p w:rsidR="00DA0A32" w:rsidRDefault="005E4303" w:rsidP="006B5C36">
      <w:pPr>
        <w:jc w:val="center"/>
      </w:pPr>
      <w:r>
        <w:t xml:space="preserve">Trabajo práctico nº </w:t>
      </w:r>
      <w:r w:rsidR="006B5C36">
        <w:t>42</w:t>
      </w:r>
    </w:p>
    <w:p w:rsidR="006B5C36" w:rsidRPr="00BE45B4" w:rsidRDefault="006B5C36" w:rsidP="006B5C36">
      <w:pPr>
        <w:jc w:val="center"/>
        <w:rPr>
          <w:b/>
          <w:color w:val="FF0000"/>
          <w:sz w:val="28"/>
          <w:szCs w:val="28"/>
        </w:rPr>
      </w:pPr>
      <w:r w:rsidRPr="00BE45B4">
        <w:rPr>
          <w:b/>
          <w:color w:val="FF0000"/>
          <w:sz w:val="28"/>
          <w:szCs w:val="28"/>
        </w:rPr>
        <w:t xml:space="preserve">PROGRAMA 3º TRIMESTRE DE LENGUA Y LITERATURA </w:t>
      </w:r>
    </w:p>
    <w:p w:rsidR="006B5C36" w:rsidRDefault="006B5C36" w:rsidP="006B5C36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642BB7">
        <w:rPr>
          <w:rFonts w:ascii="Arial" w:hAnsi="Arial" w:cs="Arial"/>
          <w:b/>
          <w:sz w:val="28"/>
          <w:szCs w:val="28"/>
        </w:rPr>
        <w:t>UNIDAD nº 3: (tercer trimestre)</w:t>
      </w:r>
    </w:p>
    <w:p w:rsidR="006B5C36" w:rsidRDefault="006B5C36" w:rsidP="006B5C3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6B5C36" w:rsidRDefault="006B5C36" w:rsidP="006B5C36">
      <w:pPr>
        <w:numPr>
          <w:ilvl w:val="0"/>
          <w:numId w:val="44"/>
        </w:num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El teatro argentino:</w:t>
      </w:r>
      <w:r>
        <w:rPr>
          <w:rFonts w:ascii="Arial" w:hAnsi="Arial" w:cs="Arial"/>
          <w:sz w:val="24"/>
          <w:szCs w:val="24"/>
        </w:rPr>
        <w:t xml:space="preserve"> orígenes del teatro en argentina. El sainete criollo. Clasificación de los sainetes. El conventillo como espacio privilegiado.  </w:t>
      </w:r>
      <w:r w:rsidRPr="00BE45B4">
        <w:rPr>
          <w:rFonts w:ascii="Arial" w:hAnsi="Arial" w:cs="Arial"/>
          <w:sz w:val="24"/>
          <w:szCs w:val="24"/>
          <w:highlight w:val="green"/>
        </w:rPr>
        <w:t>(</w:t>
      </w:r>
      <w:r w:rsidRPr="00BE45B4">
        <w:rPr>
          <w:rFonts w:ascii="Arial" w:hAnsi="Arial" w:cs="Arial"/>
          <w:b/>
          <w:sz w:val="24"/>
          <w:szCs w:val="24"/>
          <w:highlight w:val="green"/>
        </w:rPr>
        <w:t>PÁG. 40 A 42)</w:t>
      </w:r>
    </w:p>
    <w:p w:rsidR="006B5C36" w:rsidRDefault="006B5C36" w:rsidP="006B5C36">
      <w:pPr>
        <w:numPr>
          <w:ilvl w:val="0"/>
          <w:numId w:val="44"/>
        </w:num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Lectura y análisis de:</w:t>
      </w:r>
      <w:r>
        <w:rPr>
          <w:rFonts w:ascii="Arial" w:hAnsi="Arial" w:cs="Arial"/>
          <w:sz w:val="24"/>
          <w:szCs w:val="24"/>
        </w:rPr>
        <w:t xml:space="preserve"> “Tu cuna fue un conventillo” de Alberto Vacarezza.</w:t>
      </w:r>
      <w:r w:rsidRPr="00BE45B4">
        <w:rPr>
          <w:rFonts w:ascii="Arial" w:hAnsi="Arial" w:cs="Arial"/>
          <w:b/>
          <w:sz w:val="24"/>
          <w:szCs w:val="24"/>
          <w:highlight w:val="green"/>
        </w:rPr>
        <w:t xml:space="preserve"> </w:t>
      </w:r>
      <w:r>
        <w:rPr>
          <w:rFonts w:ascii="Arial" w:hAnsi="Arial" w:cs="Arial"/>
          <w:b/>
          <w:sz w:val="24"/>
          <w:szCs w:val="24"/>
          <w:highlight w:val="green"/>
        </w:rPr>
        <w:t>PÁG. 97 A 120</w:t>
      </w:r>
      <w:r w:rsidRPr="00BE45B4">
        <w:rPr>
          <w:rFonts w:ascii="Arial" w:hAnsi="Arial" w:cs="Arial"/>
          <w:b/>
          <w:sz w:val="24"/>
          <w:szCs w:val="24"/>
          <w:highlight w:val="green"/>
        </w:rPr>
        <w:t>)</w:t>
      </w:r>
    </w:p>
    <w:p w:rsidR="006B5C36" w:rsidRPr="000F3B38" w:rsidRDefault="006B5C36" w:rsidP="006B5C36">
      <w:pPr>
        <w:spacing w:after="0" w:line="240" w:lineRule="auto"/>
        <w:ind w:left="1429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6B5C36" w:rsidRPr="00642BB7" w:rsidRDefault="006B5C36" w:rsidP="006B5C36">
      <w:pPr>
        <w:numPr>
          <w:ilvl w:val="0"/>
          <w:numId w:val="44"/>
        </w:numPr>
        <w:spacing w:after="0"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42BB7">
        <w:rPr>
          <w:rFonts w:ascii="Arial" w:hAnsi="Arial" w:cs="Arial"/>
          <w:b/>
          <w:sz w:val="24"/>
          <w:szCs w:val="24"/>
          <w:u w:val="single"/>
        </w:rPr>
        <w:t>El relato fantástico:</w:t>
      </w:r>
      <w:r w:rsidRPr="00642BB7">
        <w:rPr>
          <w:rFonts w:ascii="Arial" w:hAnsi="Arial" w:cs="Arial"/>
          <w:b/>
          <w:sz w:val="24"/>
          <w:szCs w:val="24"/>
        </w:rPr>
        <w:t xml:space="preserve"> </w:t>
      </w:r>
      <w:r w:rsidRPr="00642BB7">
        <w:rPr>
          <w:rFonts w:ascii="Arial" w:hAnsi="Arial" w:cs="Arial"/>
          <w:sz w:val="24"/>
          <w:szCs w:val="24"/>
        </w:rPr>
        <w:t xml:space="preserve">temas de la literatura fantástica. autor y narrador. El cuento argentino  en la primera década del siglo XX. Perspectiva del cuento argentino de Julio Cortázar. </w:t>
      </w:r>
      <w:r>
        <w:rPr>
          <w:rFonts w:ascii="Arial" w:hAnsi="Arial" w:cs="Arial"/>
          <w:b/>
          <w:sz w:val="24"/>
          <w:szCs w:val="24"/>
          <w:highlight w:val="green"/>
        </w:rPr>
        <w:t>PÁG. 42 A 44</w:t>
      </w:r>
      <w:r w:rsidRPr="00BE45B4">
        <w:rPr>
          <w:rFonts w:ascii="Arial" w:hAnsi="Arial" w:cs="Arial"/>
          <w:b/>
          <w:sz w:val="24"/>
          <w:szCs w:val="24"/>
          <w:highlight w:val="green"/>
        </w:rPr>
        <w:t>)</w:t>
      </w:r>
    </w:p>
    <w:p w:rsidR="006B5C36" w:rsidRDefault="006B5C36" w:rsidP="006B5C36">
      <w:pPr>
        <w:numPr>
          <w:ilvl w:val="0"/>
          <w:numId w:val="44"/>
        </w:num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42BB7">
        <w:rPr>
          <w:rFonts w:ascii="Arial" w:hAnsi="Arial" w:cs="Arial"/>
          <w:b/>
          <w:sz w:val="24"/>
          <w:szCs w:val="24"/>
          <w:u w:val="single"/>
        </w:rPr>
        <w:t>Lectura y análisis de cuentos</w:t>
      </w:r>
      <w:r w:rsidRPr="00642BB7">
        <w:rPr>
          <w:rFonts w:ascii="Arial" w:hAnsi="Arial" w:cs="Arial"/>
          <w:sz w:val="24"/>
          <w:szCs w:val="24"/>
          <w:u w:val="single"/>
        </w:rPr>
        <w:t>:</w:t>
      </w:r>
      <w:r w:rsidRPr="00642BB7">
        <w:rPr>
          <w:rFonts w:ascii="Arial" w:hAnsi="Arial" w:cs="Arial"/>
          <w:sz w:val="24"/>
          <w:szCs w:val="24"/>
        </w:rPr>
        <w:t xml:space="preserve"> “La estatua de sal” y “Viola </w:t>
      </w:r>
      <w:proofErr w:type="spellStart"/>
      <w:r w:rsidRPr="00642BB7">
        <w:rPr>
          <w:rFonts w:ascii="Arial" w:hAnsi="Arial" w:cs="Arial"/>
          <w:sz w:val="24"/>
          <w:szCs w:val="24"/>
        </w:rPr>
        <w:t>Acherontia</w:t>
      </w:r>
      <w:proofErr w:type="spellEnd"/>
      <w:r w:rsidRPr="00642BB7">
        <w:rPr>
          <w:rFonts w:ascii="Arial" w:hAnsi="Arial" w:cs="Arial"/>
          <w:sz w:val="24"/>
          <w:szCs w:val="24"/>
        </w:rPr>
        <w:t>”, de Leopoldo Lugones. “Continuidad de los parques” de Julio Cortázar.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highlight w:val="green"/>
        </w:rPr>
        <w:t>PÁG. 85 A 9</w:t>
      </w:r>
      <w:r w:rsidRPr="00BE45B4">
        <w:rPr>
          <w:rFonts w:ascii="Arial" w:hAnsi="Arial" w:cs="Arial"/>
          <w:b/>
          <w:sz w:val="24"/>
          <w:szCs w:val="24"/>
          <w:highlight w:val="green"/>
        </w:rPr>
        <w:t>2)</w:t>
      </w:r>
    </w:p>
    <w:p w:rsidR="006B5C36" w:rsidRDefault="006B5C36" w:rsidP="006B5C36">
      <w:pPr>
        <w:numPr>
          <w:ilvl w:val="0"/>
          <w:numId w:val="44"/>
        </w:num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43B31">
        <w:rPr>
          <w:rFonts w:ascii="Arial" w:hAnsi="Arial" w:cs="Arial"/>
          <w:b/>
          <w:sz w:val="24"/>
          <w:szCs w:val="24"/>
          <w:u w:val="single"/>
        </w:rPr>
        <w:t xml:space="preserve">Literatura del </w:t>
      </w:r>
      <w:proofErr w:type="spellStart"/>
      <w:r w:rsidRPr="00943B31">
        <w:rPr>
          <w:rFonts w:ascii="Arial" w:hAnsi="Arial" w:cs="Arial"/>
          <w:b/>
          <w:sz w:val="24"/>
          <w:szCs w:val="24"/>
          <w:u w:val="single"/>
        </w:rPr>
        <w:t>Noa</w:t>
      </w:r>
      <w:proofErr w:type="spellEnd"/>
      <w:r w:rsidRPr="00943B31">
        <w:rPr>
          <w:rFonts w:ascii="Arial" w:hAnsi="Arial" w:cs="Arial"/>
          <w:b/>
          <w:sz w:val="24"/>
          <w:szCs w:val="24"/>
          <w:u w:val="single"/>
        </w:rPr>
        <w:t>:</w:t>
      </w:r>
      <w:r w:rsidRPr="00943B31">
        <w:rPr>
          <w:rFonts w:ascii="Arial" w:hAnsi="Arial" w:cs="Arial"/>
          <w:sz w:val="24"/>
          <w:szCs w:val="24"/>
        </w:rPr>
        <w:t xml:space="preserve"> literatura de Tucumán. Marcos </w:t>
      </w:r>
      <w:proofErr w:type="spellStart"/>
      <w:r w:rsidRPr="00943B31">
        <w:rPr>
          <w:rFonts w:ascii="Arial" w:hAnsi="Arial" w:cs="Arial"/>
          <w:sz w:val="24"/>
          <w:szCs w:val="24"/>
        </w:rPr>
        <w:t>Rosenzvaig</w:t>
      </w:r>
      <w:proofErr w:type="spellEnd"/>
      <w:r w:rsidRPr="00BE45B4">
        <w:rPr>
          <w:rFonts w:ascii="Arial" w:hAnsi="Arial" w:cs="Arial"/>
          <w:b/>
          <w:sz w:val="24"/>
          <w:szCs w:val="24"/>
          <w:highlight w:val="green"/>
        </w:rPr>
        <w:t xml:space="preserve"> </w:t>
      </w:r>
      <w:r>
        <w:rPr>
          <w:rFonts w:ascii="Arial" w:hAnsi="Arial" w:cs="Arial"/>
          <w:b/>
          <w:sz w:val="24"/>
          <w:szCs w:val="24"/>
          <w:highlight w:val="green"/>
        </w:rPr>
        <w:t>PÁG. 46 A 5</w:t>
      </w:r>
      <w:r w:rsidRPr="00BE45B4">
        <w:rPr>
          <w:rFonts w:ascii="Arial" w:hAnsi="Arial" w:cs="Arial"/>
          <w:b/>
          <w:sz w:val="24"/>
          <w:szCs w:val="24"/>
          <w:highlight w:val="green"/>
        </w:rPr>
        <w:t>2)</w:t>
      </w:r>
    </w:p>
    <w:p w:rsidR="006B5C36" w:rsidRPr="00BE45B4" w:rsidRDefault="006B5C36" w:rsidP="006B5C36">
      <w:pPr>
        <w:numPr>
          <w:ilvl w:val="0"/>
          <w:numId w:val="44"/>
        </w:num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43B31">
        <w:rPr>
          <w:rFonts w:ascii="Arial" w:hAnsi="Arial" w:cs="Arial"/>
          <w:b/>
          <w:sz w:val="24"/>
          <w:szCs w:val="24"/>
          <w:u w:val="single"/>
        </w:rPr>
        <w:t xml:space="preserve">Lectura y análisis de cuento: “ </w:t>
      </w:r>
      <w:r w:rsidRPr="00943B31">
        <w:rPr>
          <w:rFonts w:ascii="Arial" w:hAnsi="Arial" w:cs="Arial"/>
          <w:sz w:val="24"/>
          <w:szCs w:val="24"/>
        </w:rPr>
        <w:t xml:space="preserve">Un amor en la plaza” de Marcos </w:t>
      </w:r>
      <w:proofErr w:type="spellStart"/>
      <w:r w:rsidRPr="00943B31">
        <w:rPr>
          <w:rFonts w:ascii="Arial" w:hAnsi="Arial" w:cs="Arial"/>
          <w:sz w:val="24"/>
          <w:szCs w:val="24"/>
        </w:rPr>
        <w:t>Rosenzvaig</w:t>
      </w:r>
      <w:proofErr w:type="spellEnd"/>
      <w:r w:rsidRPr="00BE45B4">
        <w:rPr>
          <w:rFonts w:ascii="Arial" w:hAnsi="Arial" w:cs="Arial"/>
          <w:b/>
          <w:sz w:val="24"/>
          <w:szCs w:val="24"/>
          <w:highlight w:val="green"/>
        </w:rPr>
        <w:t xml:space="preserve"> </w:t>
      </w:r>
      <w:r>
        <w:rPr>
          <w:rFonts w:ascii="Arial" w:hAnsi="Arial" w:cs="Arial"/>
          <w:b/>
          <w:sz w:val="24"/>
          <w:szCs w:val="24"/>
          <w:highlight w:val="green"/>
        </w:rPr>
        <w:t>PÁG. 93 A 96</w:t>
      </w:r>
      <w:r w:rsidRPr="00BE45B4">
        <w:rPr>
          <w:rFonts w:ascii="Arial" w:hAnsi="Arial" w:cs="Arial"/>
          <w:b/>
          <w:sz w:val="24"/>
          <w:szCs w:val="24"/>
          <w:highlight w:val="green"/>
        </w:rPr>
        <w:t>)</w:t>
      </w:r>
    </w:p>
    <w:p w:rsidR="006B5C36" w:rsidRPr="00BE45B4" w:rsidRDefault="006B5C36" w:rsidP="006B5C36">
      <w:pPr>
        <w:numPr>
          <w:ilvl w:val="0"/>
          <w:numId w:val="44"/>
        </w:num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E45B4">
        <w:rPr>
          <w:rFonts w:ascii="Arial" w:hAnsi="Arial" w:cs="Arial"/>
          <w:b/>
          <w:sz w:val="24"/>
          <w:szCs w:val="24"/>
          <w:u w:val="single"/>
        </w:rPr>
        <w:t>El texto expositivo:</w:t>
      </w:r>
      <w:r w:rsidRPr="00BE45B4">
        <w:rPr>
          <w:b/>
          <w:sz w:val="24"/>
          <w:szCs w:val="24"/>
          <w:u w:val="single"/>
        </w:rPr>
        <w:t xml:space="preserve"> </w:t>
      </w:r>
      <w:r w:rsidRPr="00BE45B4">
        <w:rPr>
          <w:rFonts w:ascii="Arial" w:hAnsi="Arial" w:cs="Arial"/>
          <w:sz w:val="24"/>
          <w:szCs w:val="24"/>
        </w:rPr>
        <w:t xml:space="preserve">Definición, características. Formas de organización. Los recursos explicativos. La </w:t>
      </w:r>
      <w:proofErr w:type="spellStart"/>
      <w:r w:rsidRPr="00BE45B4">
        <w:rPr>
          <w:rFonts w:ascii="Arial" w:hAnsi="Arial" w:cs="Arial"/>
          <w:sz w:val="24"/>
          <w:szCs w:val="24"/>
        </w:rPr>
        <w:t>informatividad</w:t>
      </w:r>
      <w:proofErr w:type="spellEnd"/>
      <w:r w:rsidRPr="00BE45B4">
        <w:rPr>
          <w:rFonts w:ascii="Arial" w:hAnsi="Arial" w:cs="Arial"/>
          <w:sz w:val="24"/>
          <w:szCs w:val="24"/>
        </w:rPr>
        <w:t xml:space="preserve"> en los textos de divulgación</w:t>
      </w:r>
      <w:r w:rsidRPr="00BE45B4">
        <w:rPr>
          <w:rFonts w:ascii="Arial" w:hAnsi="Arial" w:cs="Arial"/>
          <w:b/>
          <w:sz w:val="24"/>
          <w:szCs w:val="24"/>
          <w:highlight w:val="green"/>
        </w:rPr>
        <w:t xml:space="preserve"> </w:t>
      </w:r>
      <w:r>
        <w:rPr>
          <w:rFonts w:ascii="Arial" w:hAnsi="Arial" w:cs="Arial"/>
          <w:b/>
          <w:sz w:val="24"/>
          <w:szCs w:val="24"/>
          <w:highlight w:val="green"/>
        </w:rPr>
        <w:t>PÁG. 52 A 60</w:t>
      </w:r>
      <w:r w:rsidRPr="00BE45B4">
        <w:rPr>
          <w:rFonts w:ascii="Arial" w:hAnsi="Arial" w:cs="Arial"/>
          <w:b/>
          <w:sz w:val="24"/>
          <w:szCs w:val="24"/>
          <w:highlight w:val="green"/>
        </w:rPr>
        <w:t>)</w:t>
      </w:r>
    </w:p>
    <w:p w:rsidR="002B4285" w:rsidRDefault="002B4285" w:rsidP="005E4303">
      <w:pPr>
        <w:jc w:val="center"/>
      </w:pPr>
    </w:p>
    <w:p w:rsidR="006B5C36" w:rsidRDefault="006B5C36" w:rsidP="005E4303">
      <w:pPr>
        <w:jc w:val="center"/>
      </w:pPr>
    </w:p>
    <w:p w:rsidR="006B5C36" w:rsidRPr="006B5C36" w:rsidRDefault="006B5C36" w:rsidP="005E4303">
      <w:pPr>
        <w:jc w:val="center"/>
        <w:rPr>
          <w:color w:val="FF0000"/>
          <w:sz w:val="28"/>
          <w:szCs w:val="28"/>
          <w:u w:val="single"/>
        </w:rPr>
      </w:pPr>
      <w:r w:rsidRPr="006B5C36">
        <w:rPr>
          <w:color w:val="FF0000"/>
          <w:sz w:val="28"/>
          <w:szCs w:val="28"/>
          <w:u w:val="single"/>
        </w:rPr>
        <w:lastRenderedPageBreak/>
        <w:t>El sainete argentino</w:t>
      </w:r>
      <w:r w:rsidRPr="006B5C36">
        <w:rPr>
          <w:color w:val="FF0000"/>
          <w:sz w:val="28"/>
          <w:szCs w:val="28"/>
          <w:u w:val="single"/>
        </w:rPr>
        <w:br/>
      </w:r>
    </w:p>
    <w:p w:rsidR="006B5C36" w:rsidRDefault="006B5C36" w:rsidP="006B5C36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6E0B70">
        <w:rPr>
          <w:rFonts w:ascii="Arial" w:hAnsi="Arial" w:cs="Arial"/>
          <w:color w:val="FF0000"/>
          <w:sz w:val="24"/>
          <w:szCs w:val="24"/>
        </w:rPr>
        <w:t>Actividades</w:t>
      </w:r>
    </w:p>
    <w:p w:rsidR="006B5C36" w:rsidRDefault="006B5C36" w:rsidP="006B5C36">
      <w:pPr>
        <w:pStyle w:val="Prrafodelista"/>
        <w:spacing w:after="0" w:line="240" w:lineRule="auto"/>
        <w:ind w:left="142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Realizar una lectura comprensiva de las páginas 40 a 42 luego responde:</w:t>
      </w:r>
    </w:p>
    <w:p w:rsidR="006B5C36" w:rsidRPr="00EF2F2B" w:rsidRDefault="006B5C36" w:rsidP="006B5C36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2F2B">
        <w:rPr>
          <w:rFonts w:ascii="Arial" w:hAnsi="Arial" w:cs="Arial"/>
          <w:sz w:val="24"/>
          <w:szCs w:val="24"/>
        </w:rPr>
        <w:t>¿Cuándo surgió el teatro argentino? ¿Cuál fue su primera obra?</w:t>
      </w:r>
    </w:p>
    <w:p w:rsidR="006B5C36" w:rsidRPr="00EF2F2B" w:rsidRDefault="006B5C36" w:rsidP="006B5C36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2F2B">
        <w:rPr>
          <w:rFonts w:ascii="Arial" w:hAnsi="Arial" w:cs="Arial"/>
          <w:sz w:val="24"/>
          <w:szCs w:val="24"/>
        </w:rPr>
        <w:t>¿A qué se llama sainete?</w:t>
      </w:r>
    </w:p>
    <w:p w:rsidR="006B5C36" w:rsidRPr="00EF2F2B" w:rsidRDefault="006B5C36" w:rsidP="006B5C36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2F2B">
        <w:rPr>
          <w:rFonts w:ascii="Arial" w:hAnsi="Arial" w:cs="Arial"/>
          <w:sz w:val="24"/>
          <w:szCs w:val="24"/>
        </w:rPr>
        <w:t>¿Cuántos tipos de sainetes se distinguen?</w:t>
      </w:r>
    </w:p>
    <w:p w:rsidR="006B5C36" w:rsidRPr="00EF2F2B" w:rsidRDefault="006B5C36" w:rsidP="006B5C36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2F2B">
        <w:rPr>
          <w:rFonts w:ascii="Arial" w:hAnsi="Arial" w:cs="Arial"/>
          <w:sz w:val="24"/>
          <w:szCs w:val="24"/>
        </w:rPr>
        <w:t>Explica en que consiste, desde el punto de vista sociológico y teatral, el conventillo.</w:t>
      </w:r>
    </w:p>
    <w:p w:rsidR="006B5C36" w:rsidRDefault="006B5C36" w:rsidP="005E4303">
      <w:pPr>
        <w:jc w:val="center"/>
      </w:pPr>
    </w:p>
    <w:sectPr w:rsidR="006B5C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11.2pt;height:11.2pt" o:bullet="t">
        <v:imagedata r:id="rId1" o:title="clip_image001"/>
      </v:shape>
    </w:pict>
  </w:numPicBullet>
  <w:numPicBullet w:numPicBulletId="1">
    <w:pict>
      <v:shape id="_x0000_i1102" type="#_x0000_t75" style="width:9.35pt;height:9.35pt" o:bullet="t">
        <v:imagedata r:id="rId2" o:title="BD21298_"/>
      </v:shape>
    </w:pict>
  </w:numPicBullet>
  <w:abstractNum w:abstractNumId="0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DD101E"/>
    <w:multiLevelType w:val="hybridMultilevel"/>
    <w:tmpl w:val="D4D2FA5E"/>
    <w:lvl w:ilvl="0" w:tplc="198A1B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C030FCB"/>
    <w:multiLevelType w:val="hybridMultilevel"/>
    <w:tmpl w:val="0812E660"/>
    <w:lvl w:ilvl="0" w:tplc="D07491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9044A97"/>
    <w:multiLevelType w:val="hybridMultilevel"/>
    <w:tmpl w:val="11FC4E0E"/>
    <w:lvl w:ilvl="0" w:tplc="B98A61C4">
      <w:start w:val="1"/>
      <w:numFmt w:val="bullet"/>
      <w:lvlText w:val=""/>
      <w:lvlPicBulletId w:val="1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6"/>
  </w:num>
  <w:num w:numId="2">
    <w:abstractNumId w:val="12"/>
  </w:num>
  <w:num w:numId="3">
    <w:abstractNumId w:val="37"/>
  </w:num>
  <w:num w:numId="4">
    <w:abstractNumId w:val="3"/>
  </w:num>
  <w:num w:numId="5">
    <w:abstractNumId w:val="43"/>
  </w:num>
  <w:num w:numId="6">
    <w:abstractNumId w:val="41"/>
  </w:num>
  <w:num w:numId="7">
    <w:abstractNumId w:val="42"/>
  </w:num>
  <w:num w:numId="8">
    <w:abstractNumId w:val="15"/>
  </w:num>
  <w:num w:numId="9">
    <w:abstractNumId w:val="26"/>
  </w:num>
  <w:num w:numId="10">
    <w:abstractNumId w:val="6"/>
  </w:num>
  <w:num w:numId="11">
    <w:abstractNumId w:val="7"/>
  </w:num>
  <w:num w:numId="12">
    <w:abstractNumId w:val="18"/>
  </w:num>
  <w:num w:numId="13">
    <w:abstractNumId w:val="14"/>
  </w:num>
  <w:num w:numId="14">
    <w:abstractNumId w:val="31"/>
  </w:num>
  <w:num w:numId="15">
    <w:abstractNumId w:val="24"/>
  </w:num>
  <w:num w:numId="16">
    <w:abstractNumId w:val="38"/>
  </w:num>
  <w:num w:numId="17">
    <w:abstractNumId w:val="29"/>
  </w:num>
  <w:num w:numId="18">
    <w:abstractNumId w:val="9"/>
  </w:num>
  <w:num w:numId="19">
    <w:abstractNumId w:val="34"/>
  </w:num>
  <w:num w:numId="20">
    <w:abstractNumId w:val="5"/>
  </w:num>
  <w:num w:numId="21">
    <w:abstractNumId w:val="0"/>
  </w:num>
  <w:num w:numId="22">
    <w:abstractNumId w:val="25"/>
  </w:num>
  <w:num w:numId="23">
    <w:abstractNumId w:val="27"/>
  </w:num>
  <w:num w:numId="24">
    <w:abstractNumId w:val="23"/>
  </w:num>
  <w:num w:numId="25">
    <w:abstractNumId w:val="30"/>
  </w:num>
  <w:num w:numId="26">
    <w:abstractNumId w:val="2"/>
  </w:num>
  <w:num w:numId="27">
    <w:abstractNumId w:val="28"/>
  </w:num>
  <w:num w:numId="28">
    <w:abstractNumId w:val="32"/>
  </w:num>
  <w:num w:numId="29">
    <w:abstractNumId w:val="33"/>
  </w:num>
  <w:num w:numId="30">
    <w:abstractNumId w:val="19"/>
  </w:num>
  <w:num w:numId="31">
    <w:abstractNumId w:val="21"/>
  </w:num>
  <w:num w:numId="32">
    <w:abstractNumId w:val="8"/>
  </w:num>
  <w:num w:numId="33">
    <w:abstractNumId w:val="13"/>
  </w:num>
  <w:num w:numId="34">
    <w:abstractNumId w:val="39"/>
  </w:num>
  <w:num w:numId="35">
    <w:abstractNumId w:val="45"/>
  </w:num>
  <w:num w:numId="36">
    <w:abstractNumId w:val="20"/>
  </w:num>
  <w:num w:numId="37">
    <w:abstractNumId w:val="22"/>
  </w:num>
  <w:num w:numId="38">
    <w:abstractNumId w:val="35"/>
  </w:num>
  <w:num w:numId="39">
    <w:abstractNumId w:val="40"/>
  </w:num>
  <w:num w:numId="40">
    <w:abstractNumId w:val="10"/>
  </w:num>
  <w:num w:numId="41">
    <w:abstractNumId w:val="11"/>
  </w:num>
  <w:num w:numId="42">
    <w:abstractNumId w:val="17"/>
  </w:num>
  <w:num w:numId="43">
    <w:abstractNumId w:val="44"/>
  </w:num>
  <w:num w:numId="44">
    <w:abstractNumId w:val="4"/>
  </w:num>
  <w:num w:numId="45">
    <w:abstractNumId w:val="16"/>
  </w:num>
  <w:num w:numId="46">
    <w:abstractNumId w:val="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8B"/>
    <w:rsid w:val="000716C5"/>
    <w:rsid w:val="001D4412"/>
    <w:rsid w:val="002A7655"/>
    <w:rsid w:val="002B4285"/>
    <w:rsid w:val="002C41AA"/>
    <w:rsid w:val="002F4E05"/>
    <w:rsid w:val="003D593B"/>
    <w:rsid w:val="00452DB3"/>
    <w:rsid w:val="00461A3E"/>
    <w:rsid w:val="004A1C87"/>
    <w:rsid w:val="004D1E49"/>
    <w:rsid w:val="00575899"/>
    <w:rsid w:val="00597AD6"/>
    <w:rsid w:val="005E4303"/>
    <w:rsid w:val="0060507A"/>
    <w:rsid w:val="00686998"/>
    <w:rsid w:val="006B5C36"/>
    <w:rsid w:val="00716DD2"/>
    <w:rsid w:val="007B77FE"/>
    <w:rsid w:val="007C6E8B"/>
    <w:rsid w:val="00816675"/>
    <w:rsid w:val="00913BD7"/>
    <w:rsid w:val="00A55C7F"/>
    <w:rsid w:val="00A6025B"/>
    <w:rsid w:val="00A7689A"/>
    <w:rsid w:val="00A957C0"/>
    <w:rsid w:val="00B43200"/>
    <w:rsid w:val="00C12C77"/>
    <w:rsid w:val="00D7544D"/>
    <w:rsid w:val="00DA0A32"/>
    <w:rsid w:val="00DA51D6"/>
    <w:rsid w:val="00DD6E44"/>
    <w:rsid w:val="00E16E75"/>
    <w:rsid w:val="00E36CAE"/>
    <w:rsid w:val="00E60F1C"/>
    <w:rsid w:val="00F82F3D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juanpabloII.edu.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stjuanpabloII@arnet.com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stjuanpabloII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tjuanpabloII@arnet.com.ar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VERONICA GONZALEZ</cp:lastModifiedBy>
  <cp:revision>2</cp:revision>
  <dcterms:created xsi:type="dcterms:W3CDTF">2025-09-02T00:42:00Z</dcterms:created>
  <dcterms:modified xsi:type="dcterms:W3CDTF">2025-09-02T00:42:00Z</dcterms:modified>
</cp:coreProperties>
</file>