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Biología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2° año B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Trabajo Práctico N° 39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310.79999999999995" w:lineRule="auto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u w:val="single"/>
          <w:rtl w:val="0"/>
        </w:rPr>
        <w:t xml:space="preserve">Tema: “Los ácidos nucleicos”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120" w:line="310.79999999999995" w:lineRule="auto"/>
        <w:jc w:val="both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Actividades programadas: </w:t>
      </w:r>
    </w:p>
    <w:p w:rsidR="00000000" w:rsidDel="00000000" w:rsidP="00000000" w:rsidRDefault="00000000" w:rsidRPr="00000000" w14:paraId="00000007">
      <w:pPr>
        <w:spacing w:after="120" w:line="310.79999999999995" w:lineRule="auto"/>
        <w:ind w:left="840" w:hanging="260"/>
        <w:jc w:val="both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Leer la 71 página del libro. Resaltar las ideas más importantes. </w:t>
      </w:r>
    </w:p>
    <w:p w:rsidR="00000000" w:rsidDel="00000000" w:rsidP="00000000" w:rsidRDefault="00000000" w:rsidRPr="00000000" w14:paraId="00000008">
      <w:pPr>
        <w:spacing w:after="120" w:line="310.79999999999995" w:lineRule="auto"/>
        <w:ind w:left="840" w:hanging="260"/>
        <w:jc w:val="both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Responder.</w:t>
      </w:r>
    </w:p>
    <w:p w:rsidR="00000000" w:rsidDel="00000000" w:rsidP="00000000" w:rsidRDefault="00000000" w:rsidRPr="00000000" w14:paraId="00000009">
      <w:pPr>
        <w:spacing w:after="120" w:line="310.79999999999995" w:lineRule="auto"/>
        <w:ind w:left="1340" w:hanging="260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¿Qué son los ácidos nucleicos?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¿Cuántos tipos existen? ¿Cuáles son?</w:t>
      </w:r>
    </w:p>
    <w:p w:rsidR="00000000" w:rsidDel="00000000" w:rsidP="00000000" w:rsidRDefault="00000000" w:rsidRPr="00000000" w14:paraId="0000000A">
      <w:pPr>
        <w:spacing w:after="120" w:line="310.79999999999995" w:lineRule="auto"/>
        <w:ind w:left="1340" w:hanging="260"/>
        <w:jc w:val="both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¿Cuáles son las bases nitrogenadas?</w:t>
      </w:r>
    </w:p>
    <w:p w:rsidR="00000000" w:rsidDel="00000000" w:rsidP="00000000" w:rsidRDefault="00000000" w:rsidRPr="00000000" w14:paraId="0000000B">
      <w:pPr>
        <w:spacing w:after="120" w:line="310.79999999999995" w:lineRule="auto"/>
        <w:ind w:left="1340" w:hanging="260"/>
        <w:jc w:val="both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¿Cuál es la función que cumple el ADN?</w:t>
      </w:r>
    </w:p>
    <w:p w:rsidR="00000000" w:rsidDel="00000000" w:rsidP="00000000" w:rsidRDefault="00000000" w:rsidRPr="00000000" w14:paraId="0000000C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Completar el cuadro de actividades de la página 71.</w:t>
      </w:r>
    </w:p>
    <w:p w:rsidR="00000000" w:rsidDel="00000000" w:rsidP="00000000" w:rsidRDefault="00000000" w:rsidRPr="00000000" w14:paraId="0000000D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Dibujar las cadenas de ADN Y ARN.</w:t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bookmarkStart w:colFirst="0" w:colLast="0" w:name="_heading=h.qenk52xytdi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table" w:styleId="Tablaconcuadrcula5oscura-nfasis11" w:customStyle="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band1Vert">
      <w:tblPr/>
      <w:tcPr>
        <w:shd w:color="auto" w:fill="b4c6e7" w:themeFill="accent1" w:themeFillTint="000066" w:val="clear"/>
      </w:tcPr>
    </w:tblStylePr>
    <w:tblStylePr w:type="band1Horz">
      <w:tblPr/>
      <w:tcPr>
        <w:shd w:color="auto" w:fill="b4c6e7" w:themeFill="accent1" w:themeFillTint="000066" w:val="clear"/>
      </w:tcPr>
    </w:tblStyle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ACHwlF3ANubmvthQt6GA6C/rJg==">CgMxLjAyDmgucWVuazUyeHl0ZGlmOAByITFab0pxbGt0b240ZWZ4dHdjaEJrdUlZVVktT0ctZ0lwNg==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2024-08-30T02:02:00Z</dcterms:created>
  <dc:creator>Dip, Augusto Armando</dc:creator>
</cp:coreProperties>
</file>