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4542D5A9" w:rsidR="00FF4FA5" w:rsidRPr="00B30851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8522FA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20</w:t>
      </w:r>
    </w:p>
    <w:p w14:paraId="3AFA2136" w14:textId="7AB8632C" w:rsidR="00B30851" w:rsidRPr="00B30851" w:rsidRDefault="008522FA" w:rsidP="00B30851">
      <w:pPr>
        <w:rPr>
          <w:b/>
          <w:bCs/>
        </w:rPr>
      </w:pPr>
      <w:r>
        <w:rPr>
          <w:b/>
          <w:bCs/>
        </w:rPr>
        <w:t>Continuamos con el tema: Estructura y propiedades de las sustancias</w:t>
      </w:r>
    </w:p>
    <w:p w14:paraId="4317A092" w14:textId="64ABC5B7" w:rsidR="00115D8C" w:rsidRDefault="009D68DE" w:rsidP="00221439">
      <w:pPr>
        <w:ind w:left="360"/>
      </w:pPr>
      <w:r>
        <w:t>Explicación de los conceptos: uniones químicas: la regla del octeto y la electronegatividad en los elementos.</w:t>
      </w:r>
    </w:p>
    <w:p w14:paraId="2CCCF73E" w14:textId="2A53F657" w:rsidR="009D68DE" w:rsidRDefault="009D68DE" w:rsidP="00221439">
      <w:pPr>
        <w:ind w:left="360"/>
        <w:rPr>
          <w:b/>
          <w:bCs/>
        </w:rPr>
      </w:pPr>
      <w:r>
        <w:t xml:space="preserve"> </w:t>
      </w:r>
      <w:r>
        <w:rPr>
          <w:b/>
          <w:bCs/>
        </w:rPr>
        <w:t xml:space="preserve">   </w:t>
      </w:r>
      <w:r>
        <w:t xml:space="preserve"> </w:t>
      </w:r>
      <w:r>
        <w:rPr>
          <w:b/>
          <w:bCs/>
        </w:rPr>
        <w:t xml:space="preserve">       “UNIONES QUIMICAS: LA REGLA DEL OCTETO Y LA ELECTRONEGATIVIDAD DE LOS ELEMENTOS”</w:t>
      </w:r>
    </w:p>
    <w:p w14:paraId="721E281E" w14:textId="352B24C3" w:rsidR="009D68DE" w:rsidRDefault="006C4582" w:rsidP="006C4582">
      <w:pPr>
        <w:pStyle w:val="Prrafodelista"/>
        <w:numPr>
          <w:ilvl w:val="0"/>
          <w:numId w:val="8"/>
        </w:numPr>
      </w:pPr>
      <w:r>
        <w:t>¿Qué propusieron los químicos Walter Kossel y Gilbert Newton Lewis en 1916?</w:t>
      </w:r>
      <w:r w:rsidR="003708DE">
        <w:t xml:space="preserve"> PAG 47</w:t>
      </w:r>
    </w:p>
    <w:p w14:paraId="4B2250B4" w14:textId="3D561637" w:rsidR="006C4582" w:rsidRDefault="003708DE" w:rsidP="006C4582">
      <w:pPr>
        <w:pStyle w:val="Prrafodelista"/>
        <w:numPr>
          <w:ilvl w:val="0"/>
          <w:numId w:val="8"/>
        </w:numPr>
      </w:pPr>
      <w:r>
        <w:t>¿Qué tipo de elementos participan en las sustancias moleculares y en los compuestos iónicos? PAG 48</w:t>
      </w:r>
    </w:p>
    <w:p w14:paraId="00CABB7B" w14:textId="1E1D1F38" w:rsidR="003708DE" w:rsidRDefault="003708DE" w:rsidP="006C4582">
      <w:pPr>
        <w:pStyle w:val="Prrafodelista"/>
        <w:numPr>
          <w:ilvl w:val="0"/>
          <w:numId w:val="8"/>
        </w:numPr>
      </w:pPr>
      <w:r>
        <w:t>¿A que hace referencia el termino ELECTRONEGATIVIDAD? PAG 48</w:t>
      </w:r>
    </w:p>
    <w:p w14:paraId="5E437964" w14:textId="2BA5DD5C" w:rsidR="003708DE" w:rsidRPr="009D68DE" w:rsidRDefault="003708DE" w:rsidP="006C4582">
      <w:pPr>
        <w:pStyle w:val="Prrafodelista"/>
        <w:numPr>
          <w:ilvl w:val="0"/>
          <w:numId w:val="8"/>
        </w:numPr>
      </w:pPr>
      <w:r>
        <w:t>Responder las preguntas de la página 49 del libro.</w:t>
      </w:r>
    </w:p>
    <w:sectPr w:rsidR="003708DE" w:rsidRPr="009D68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F34AE" w14:textId="77777777" w:rsidR="00977AC4" w:rsidRDefault="00977AC4" w:rsidP="00FF4FA5">
      <w:pPr>
        <w:spacing w:after="0" w:line="240" w:lineRule="auto"/>
      </w:pPr>
      <w:r>
        <w:separator/>
      </w:r>
    </w:p>
  </w:endnote>
  <w:endnote w:type="continuationSeparator" w:id="0">
    <w:p w14:paraId="59D565E2" w14:textId="77777777" w:rsidR="00977AC4" w:rsidRDefault="00977AC4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A8BA" w14:textId="77777777" w:rsidR="00977AC4" w:rsidRDefault="00977AC4" w:rsidP="00FF4FA5">
      <w:pPr>
        <w:spacing w:after="0" w:line="240" w:lineRule="auto"/>
      </w:pPr>
      <w:r>
        <w:separator/>
      </w:r>
    </w:p>
  </w:footnote>
  <w:footnote w:type="continuationSeparator" w:id="0">
    <w:p w14:paraId="2DA3E1A7" w14:textId="77777777" w:rsidR="00977AC4" w:rsidRDefault="00977AC4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4"/>
  </w:num>
  <w:num w:numId="2" w16cid:durableId="80836632">
    <w:abstractNumId w:val="1"/>
  </w:num>
  <w:num w:numId="3" w16cid:durableId="939990097">
    <w:abstractNumId w:val="5"/>
  </w:num>
  <w:num w:numId="4" w16cid:durableId="873882725">
    <w:abstractNumId w:val="3"/>
  </w:num>
  <w:num w:numId="5" w16cid:durableId="963927198">
    <w:abstractNumId w:val="6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115D8C"/>
    <w:rsid w:val="00186400"/>
    <w:rsid w:val="001B7ABC"/>
    <w:rsid w:val="00221439"/>
    <w:rsid w:val="0025396A"/>
    <w:rsid w:val="002E3930"/>
    <w:rsid w:val="003708DE"/>
    <w:rsid w:val="00382340"/>
    <w:rsid w:val="00426D1F"/>
    <w:rsid w:val="00613C08"/>
    <w:rsid w:val="0064528D"/>
    <w:rsid w:val="00695268"/>
    <w:rsid w:val="006A21F2"/>
    <w:rsid w:val="006C4582"/>
    <w:rsid w:val="00785CC2"/>
    <w:rsid w:val="007946D4"/>
    <w:rsid w:val="008522FA"/>
    <w:rsid w:val="008C49F9"/>
    <w:rsid w:val="00977AC4"/>
    <w:rsid w:val="009D68DE"/>
    <w:rsid w:val="00A70099"/>
    <w:rsid w:val="00B30851"/>
    <w:rsid w:val="00B83DF9"/>
    <w:rsid w:val="00BD09A6"/>
    <w:rsid w:val="00C32C70"/>
    <w:rsid w:val="00C545F3"/>
    <w:rsid w:val="00CF0F66"/>
    <w:rsid w:val="00DC5D96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2</cp:revision>
  <dcterms:created xsi:type="dcterms:W3CDTF">2025-09-12T16:28:00Z</dcterms:created>
  <dcterms:modified xsi:type="dcterms:W3CDTF">2025-09-12T16:28:00Z</dcterms:modified>
</cp:coreProperties>
</file>