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4929C" w14:textId="77777777" w:rsidR="00AF377E" w:rsidRPr="00A00D5E" w:rsidRDefault="00AF377E" w:rsidP="00AF377E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Espacio propio de la modalidad.</w:t>
      </w:r>
    </w:p>
    <w:p w14:paraId="62E92F61" w14:textId="77777777" w:rsidR="00AF377E" w:rsidRPr="00A00D5E" w:rsidRDefault="00AF377E" w:rsidP="00AF377E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26CB8BBC" w14:textId="77777777" w:rsidR="00AF377E" w:rsidRPr="00A00D5E" w:rsidRDefault="00AF377E" w:rsidP="00AF377E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69BC698F" w14:textId="77777777" w:rsidR="00AF377E" w:rsidRPr="00A00D5E" w:rsidRDefault="00AF377E" w:rsidP="00AF377E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7C2A90FA" w14:textId="623EB66D" w:rsidR="00AF377E" w:rsidRDefault="00AF377E" w:rsidP="00AF377E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12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8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0808B498" w14:textId="77777777" w:rsidR="00AF377E" w:rsidRPr="001B2108" w:rsidRDefault="00AF377E" w:rsidP="00AF377E">
      <w:pPr>
        <w:jc w:val="both"/>
        <w:rPr>
          <w:b/>
          <w:bCs/>
        </w:rPr>
      </w:pPr>
      <w:r>
        <w:rPr>
          <w:b/>
          <w:bCs/>
        </w:rPr>
        <w:t>Bibliografía: Derechos humanos y ciudadanía. Santillana. Pag 01-37.</w:t>
      </w:r>
    </w:p>
    <w:p w14:paraId="5104E2BD" w14:textId="77777777" w:rsidR="00AF377E" w:rsidRDefault="00AF377E" w:rsidP="00AF377E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CB47C" wp14:editId="67A4C3C0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7F067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437B5D5A" w14:textId="77777777" w:rsidR="00AF377E" w:rsidRDefault="00AF377E" w:rsidP="00AF377E">
      <w:pPr>
        <w:ind w:left="720" w:hanging="360"/>
        <w:jc w:val="center"/>
        <w:rPr>
          <w:b/>
          <w:bCs/>
          <w:u w:val="single"/>
        </w:rPr>
      </w:pPr>
      <w:r w:rsidRPr="001B2108">
        <w:rPr>
          <w:b/>
          <w:bCs/>
          <w:u w:val="single"/>
        </w:rPr>
        <w:t>TP de repaso N°</w:t>
      </w:r>
      <w:r>
        <w:rPr>
          <w:b/>
          <w:bCs/>
          <w:u w:val="single"/>
        </w:rPr>
        <w:t>2</w:t>
      </w:r>
    </w:p>
    <w:p w14:paraId="6EB926BA" w14:textId="77777777" w:rsidR="00AF377E" w:rsidRDefault="00AF377E" w:rsidP="00AF377E">
      <w:pPr>
        <w:ind w:left="720" w:hanging="360"/>
        <w:rPr>
          <w:b/>
          <w:bCs/>
          <w:u w:val="single"/>
        </w:rPr>
      </w:pPr>
    </w:p>
    <w:p w14:paraId="500F9007" w14:textId="77777777" w:rsidR="00AF377E" w:rsidRPr="00754F39" w:rsidRDefault="00AF377E" w:rsidP="00AF377E">
      <w:pPr>
        <w:ind w:left="360"/>
        <w:jc w:val="both"/>
      </w:pPr>
      <w:r w:rsidRPr="00754F39">
        <w:t xml:space="preserve">Para repasar los contenidos trabajados durante el trimestre, </w:t>
      </w:r>
      <w:r>
        <w:t>les</w:t>
      </w:r>
      <w:r w:rsidRPr="00754F39">
        <w:t xml:space="preserve"> propo</w:t>
      </w:r>
      <w:r>
        <w:t>ngo</w:t>
      </w:r>
      <w:r w:rsidRPr="00754F39">
        <w:t xml:space="preserve"> una activida</w:t>
      </w:r>
      <w:r>
        <w:t>d de interacción y de respuestas rápida de los contenidos</w:t>
      </w:r>
      <w:r w:rsidRPr="00754F39">
        <w:t>.</w:t>
      </w:r>
      <w:r>
        <w:t xml:space="preserve"> La actividad consiste en que el docente hará una serie de preguntas o dará pistas sobre un tema y los estudiantes harán una búsqueda rápida de los contenidos visto en clases</w:t>
      </w:r>
      <w:r w:rsidRPr="00754F39">
        <w:t>. El objetivo es que puedas identificar las ideas principales, hacer conexiones entre los conceptos y compartir tus respuestas con tus compañeros/as en un espacio de participación activa y colaboración.</w:t>
      </w:r>
    </w:p>
    <w:p w14:paraId="00152A19" w14:textId="77777777" w:rsidR="00AF377E" w:rsidRDefault="00AF377E" w:rsidP="00AF377E"/>
    <w:p w14:paraId="089DBCFA" w14:textId="77777777" w:rsidR="002C4BB7" w:rsidRDefault="002C4BB7"/>
    <w:sectPr w:rsidR="002C4BB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C7A16" w14:textId="77777777" w:rsidR="004C1496" w:rsidRDefault="004C1496" w:rsidP="00AF377E">
      <w:pPr>
        <w:spacing w:after="0" w:line="240" w:lineRule="auto"/>
      </w:pPr>
      <w:r>
        <w:separator/>
      </w:r>
    </w:p>
  </w:endnote>
  <w:endnote w:type="continuationSeparator" w:id="0">
    <w:p w14:paraId="1F663A45" w14:textId="77777777" w:rsidR="004C1496" w:rsidRDefault="004C1496" w:rsidP="00AF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BD296" w14:textId="77777777" w:rsidR="004C1496" w:rsidRDefault="004C1496" w:rsidP="00AF377E">
      <w:pPr>
        <w:spacing w:after="0" w:line="240" w:lineRule="auto"/>
      </w:pPr>
      <w:r>
        <w:separator/>
      </w:r>
    </w:p>
  </w:footnote>
  <w:footnote w:type="continuationSeparator" w:id="0">
    <w:p w14:paraId="73F7223D" w14:textId="77777777" w:rsidR="004C1496" w:rsidRDefault="004C1496" w:rsidP="00AF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4B964" w14:textId="77777777" w:rsidR="00AF377E" w:rsidRPr="00A00D5E" w:rsidRDefault="00AF377E" w:rsidP="00AF377E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0F1DA901" wp14:editId="7FE934B8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3E58FE34" w14:textId="77777777" w:rsidR="00AF377E" w:rsidRPr="00A00D5E" w:rsidRDefault="00AF377E" w:rsidP="00AF377E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771CF8AA" w14:textId="77777777" w:rsidR="00AF377E" w:rsidRPr="00A00D5E" w:rsidRDefault="00AF377E" w:rsidP="00AF377E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2D7C818D" w14:textId="77777777" w:rsidR="00AF377E" w:rsidRPr="00A00D5E" w:rsidRDefault="00AF377E" w:rsidP="00AF377E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1C82D85D" w14:textId="77777777" w:rsidR="00AF377E" w:rsidRPr="00A00D5E" w:rsidRDefault="00AF377E" w:rsidP="00AF377E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62B32EF7" w14:textId="77777777" w:rsidR="00AF377E" w:rsidRPr="00A00D5E" w:rsidRDefault="00AF377E" w:rsidP="00AF377E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055286A9" w14:textId="77777777" w:rsidR="00AF377E" w:rsidRDefault="00AF37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7E"/>
    <w:rsid w:val="002C4BB7"/>
    <w:rsid w:val="002F0CE7"/>
    <w:rsid w:val="004C1496"/>
    <w:rsid w:val="00614502"/>
    <w:rsid w:val="00AF377E"/>
    <w:rsid w:val="00F1168C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5A9AA"/>
  <w15:chartTrackingRefBased/>
  <w15:docId w15:val="{7D121ECB-CB78-41BF-8F7D-BB28F8C1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77E"/>
  </w:style>
  <w:style w:type="paragraph" w:styleId="Ttulo1">
    <w:name w:val="heading 1"/>
    <w:basedOn w:val="Normal"/>
    <w:next w:val="Normal"/>
    <w:link w:val="Ttulo1Car"/>
    <w:uiPriority w:val="9"/>
    <w:qFormat/>
    <w:rsid w:val="00AF37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3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37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37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37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37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37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37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37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3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3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37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377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377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37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377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37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37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F37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3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F37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F37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F3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F377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F377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F377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3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377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F377E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F3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77E"/>
  </w:style>
  <w:style w:type="paragraph" w:styleId="Piedepgina">
    <w:name w:val="footer"/>
    <w:basedOn w:val="Normal"/>
    <w:link w:val="PiedepginaCar"/>
    <w:uiPriority w:val="99"/>
    <w:unhideWhenUsed/>
    <w:rsid w:val="00AF3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77E"/>
  </w:style>
  <w:style w:type="character" w:styleId="Hipervnculo">
    <w:name w:val="Hyperlink"/>
    <w:basedOn w:val="Fuentedeprrafopredeter"/>
    <w:uiPriority w:val="99"/>
    <w:unhideWhenUsed/>
    <w:rsid w:val="00AF37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628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2025-08-11T00:26:00Z</dcterms:created>
  <dcterms:modified xsi:type="dcterms:W3CDTF">2025-08-11T00:28:00Z</dcterms:modified>
</cp:coreProperties>
</file>