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75F322DB" wp14:editId="0B8D124A">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3E03558F" wp14:editId="20F61D07">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4121E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4121E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4121E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4121E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roofErr w:type="gramStart"/>
      <w:r w:rsidR="00D9224C">
        <w:t>¡</w:t>
      </w:r>
      <w:proofErr w:type="spellStart"/>
      <w:proofErr w:type="gramEnd"/>
      <w:r w:rsidR="00D9224C">
        <w:t>p’u</w:t>
      </w:r>
      <w:proofErr w:type="spellEnd"/>
      <w:r w:rsidR="00D9224C">
        <w:t xml:space="preserve">   </w: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DA0A32">
        <w:t>4</w:t>
      </w:r>
      <w:r w:rsidR="00A957C0">
        <w:t>º año</w:t>
      </w:r>
      <w:r w:rsidR="000B1484">
        <w:t xml:space="preserve"> B</w:t>
      </w:r>
    </w:p>
    <w:p w:rsidR="00A957C0" w:rsidRDefault="000B1484" w:rsidP="00DD6E44">
      <w:pPr>
        <w:spacing w:after="0" w:line="360" w:lineRule="auto"/>
      </w:pPr>
      <w:r>
        <w:t>Fecha: 29/07</w:t>
      </w:r>
      <w:r w:rsidR="00DA51D6">
        <w:t>/2025</w:t>
      </w:r>
    </w:p>
    <w:p w:rsidR="00DD6E44" w:rsidRDefault="00DD6E44" w:rsidP="00DD6E44">
      <w:pPr>
        <w:spacing w:after="0" w:line="360" w:lineRule="auto"/>
      </w:pPr>
      <w:r>
        <w:t>Bibliografía actual:</w:t>
      </w:r>
      <w:r w:rsidR="004D1E49">
        <w:t xml:space="preserve"> cuad</w:t>
      </w:r>
      <w:r w:rsidR="00DA0A32">
        <w:t>ernillo de lengua y literatura 4</w:t>
      </w:r>
      <w:r w:rsidR="004D1E49">
        <w:t>º año</w:t>
      </w:r>
    </w:p>
    <w:p w:rsidR="00DD6E44" w:rsidRDefault="00DD6E44" w:rsidP="00DD6E44">
      <w:pPr>
        <w:spacing w:after="0" w:line="360" w:lineRule="auto"/>
      </w:pPr>
      <w:r>
        <w:t xml:space="preserve">Bibliografía a utilizar en dos semanas: </w:t>
      </w:r>
      <w:hyperlink r:id="rId11" w:history="1">
        <w:r w:rsidR="000B1484" w:rsidRPr="00A4433B">
          <w:rPr>
            <w:rStyle w:val="Hipervnculo"/>
          </w:rPr>
          <w:t>https://es.scribd.com/document/840031016/Guia-Maraton-Lectura-2025</w:t>
        </w:r>
      </w:hyperlink>
      <w:r w:rsidR="000B1484">
        <w:t xml:space="preserve"> desde página 55 a 83</w:t>
      </w:r>
    </w:p>
    <w:p w:rsidR="005E4303" w:rsidRDefault="00A55C7F" w:rsidP="00DD6E44">
      <w:pPr>
        <w:spacing w:after="0" w:line="360" w:lineRule="auto"/>
      </w:pPr>
      <w:r>
        <w:t>Pá</w:t>
      </w:r>
      <w:r w:rsidR="005E4303">
        <w:t xml:space="preserve">ginas: </w:t>
      </w:r>
      <w:r w:rsidR="000B1484">
        <w:t>37 a 39 y 82-84</w:t>
      </w:r>
    </w:p>
    <w:p w:rsidR="00DA0A32" w:rsidRDefault="005E4303" w:rsidP="00B15B1D">
      <w:pPr>
        <w:jc w:val="center"/>
      </w:pPr>
      <w:r>
        <w:t xml:space="preserve">Trabajo práctico nº </w:t>
      </w:r>
      <w:r w:rsidR="000B1484">
        <w:t>34</w:t>
      </w:r>
    </w:p>
    <w:p w:rsidR="000B1484" w:rsidRPr="00A9391E" w:rsidRDefault="000B1484" w:rsidP="000B1484">
      <w:pPr>
        <w:jc w:val="both"/>
        <w:rPr>
          <w:rFonts w:ascii="Arial" w:hAnsi="Arial" w:cs="Arial"/>
          <w:b/>
          <w:color w:val="FF0000"/>
          <w:sz w:val="24"/>
          <w:szCs w:val="24"/>
        </w:rPr>
      </w:pPr>
      <w:r w:rsidRPr="00A9391E">
        <w:rPr>
          <w:rFonts w:ascii="Arial" w:hAnsi="Arial" w:cs="Arial"/>
          <w:b/>
          <w:color w:val="FF0000"/>
          <w:sz w:val="24"/>
          <w:szCs w:val="24"/>
        </w:rPr>
        <w:t xml:space="preserve">Los recursos poéticos </w:t>
      </w:r>
    </w:p>
    <w:p w:rsidR="000B1484" w:rsidRPr="00A9391E" w:rsidRDefault="000B1484" w:rsidP="000B1484">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sz w:val="24"/>
          <w:szCs w:val="24"/>
        </w:rPr>
      </w:pPr>
      <w:r w:rsidRPr="00A9391E">
        <w:rPr>
          <w:rFonts w:ascii="Arial" w:hAnsi="Arial" w:cs="Arial"/>
          <w:sz w:val="24"/>
          <w:szCs w:val="24"/>
        </w:rPr>
        <w:t xml:space="preserve">Cuando chico, mocoso. </w:t>
      </w:r>
    </w:p>
    <w:p w:rsidR="000B1484" w:rsidRPr="00A9391E" w:rsidRDefault="000B1484" w:rsidP="000B1484">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sz w:val="24"/>
          <w:szCs w:val="24"/>
        </w:rPr>
      </w:pPr>
      <w:r w:rsidRPr="00A9391E">
        <w:rPr>
          <w:rFonts w:ascii="Arial" w:hAnsi="Arial" w:cs="Arial"/>
          <w:sz w:val="24"/>
          <w:szCs w:val="24"/>
        </w:rPr>
        <w:t xml:space="preserve">Cuando viejo, sabroso. </w:t>
      </w:r>
    </w:p>
    <w:p w:rsidR="000B1484" w:rsidRPr="00A9391E" w:rsidRDefault="000B1484" w:rsidP="000B1484">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sz w:val="24"/>
          <w:szCs w:val="24"/>
        </w:rPr>
      </w:pPr>
      <w:r w:rsidRPr="00A9391E">
        <w:rPr>
          <w:rFonts w:ascii="Arial" w:hAnsi="Arial" w:cs="Arial"/>
          <w:sz w:val="24"/>
          <w:szCs w:val="24"/>
        </w:rPr>
        <w:t xml:space="preserve">¿Quién soy? </w:t>
      </w:r>
    </w:p>
    <w:p w:rsidR="000B1484" w:rsidRPr="00A9391E"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En el texto literario, ciertos procedimientos del le</w:t>
      </w:r>
      <w:r>
        <w:rPr>
          <w:rFonts w:ascii="Arial" w:hAnsi="Arial" w:cs="Arial"/>
          <w:sz w:val="24"/>
          <w:szCs w:val="24"/>
        </w:rPr>
        <w:t xml:space="preserve">nguaje caracterizan la función </w:t>
      </w:r>
      <w:r w:rsidRPr="00A9391E">
        <w:rPr>
          <w:rFonts w:ascii="Arial" w:hAnsi="Arial" w:cs="Arial"/>
          <w:sz w:val="24"/>
          <w:szCs w:val="24"/>
        </w:rPr>
        <w:t xml:space="preserve">poética: se llaman recursos poéticos o figuras. No son exclusivos de la poesía lírica, pero en ella se dan con especial intensidad y la definen. </w:t>
      </w:r>
    </w:p>
    <w:p w:rsidR="000B1484" w:rsidRPr="00A9391E"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Según con qué aspecto del lenguaje se relacionen, estos recursos pueden ser: fónicos o rítmicos, vinculados con la sonoridad de las palabras y el ritmo; sintácticos, relacionados con la construcción de la oración; semá</w:t>
      </w:r>
      <w:r>
        <w:rPr>
          <w:rFonts w:ascii="Arial" w:hAnsi="Arial" w:cs="Arial"/>
          <w:sz w:val="24"/>
          <w:szCs w:val="24"/>
        </w:rPr>
        <w:t>nticos, ligados con el signifi</w:t>
      </w:r>
      <w:r w:rsidRPr="00A9391E">
        <w:rPr>
          <w:rFonts w:ascii="Arial" w:hAnsi="Arial" w:cs="Arial"/>
          <w:sz w:val="24"/>
          <w:szCs w:val="24"/>
        </w:rPr>
        <w:t>cado de las palabras y expresiones, y gráficos, los que ref</w:t>
      </w:r>
      <w:r>
        <w:rPr>
          <w:rFonts w:ascii="Arial" w:hAnsi="Arial" w:cs="Arial"/>
          <w:sz w:val="24"/>
          <w:szCs w:val="24"/>
        </w:rPr>
        <w:t xml:space="preserve">ieren a la distribución de los </w:t>
      </w:r>
      <w:r w:rsidRPr="00A9391E">
        <w:rPr>
          <w:rFonts w:ascii="Arial" w:hAnsi="Arial" w:cs="Arial"/>
          <w:sz w:val="24"/>
          <w:szCs w:val="24"/>
        </w:rPr>
        <w:t xml:space="preserve">versos en el espacio. </w:t>
      </w:r>
    </w:p>
    <w:p w:rsidR="000B1484" w:rsidRPr="00A33D6E" w:rsidRDefault="000B1484" w:rsidP="000B1484">
      <w:pPr>
        <w:jc w:val="both"/>
        <w:rPr>
          <w:rFonts w:ascii="Arial" w:hAnsi="Arial" w:cs="Arial"/>
          <w:b/>
          <w:color w:val="FF0000"/>
          <w:sz w:val="24"/>
          <w:szCs w:val="24"/>
        </w:rPr>
      </w:pPr>
      <w:r w:rsidRPr="00A33D6E">
        <w:rPr>
          <w:rFonts w:ascii="Arial" w:hAnsi="Arial" w:cs="Arial"/>
          <w:b/>
          <w:color w:val="FF0000"/>
          <w:sz w:val="24"/>
          <w:szCs w:val="24"/>
        </w:rPr>
        <w:t xml:space="preserve">Recursos fónicos </w:t>
      </w:r>
    </w:p>
    <w:p w:rsidR="000B1484"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En los textos poéticos, el componente sonoro se destaca de diversas maneras. Como ya estudiaron, la rima es un recurso rítmico; si bien no es esencial para crear el ritmo, lo enfatiza. La poesía actual no empl</w:t>
      </w:r>
      <w:r>
        <w:rPr>
          <w:rFonts w:ascii="Arial" w:hAnsi="Arial" w:cs="Arial"/>
          <w:sz w:val="24"/>
          <w:szCs w:val="24"/>
        </w:rPr>
        <w:t xml:space="preserve">ea habitualmente la rima, pero </w:t>
      </w:r>
      <w:r w:rsidRPr="00A9391E">
        <w:rPr>
          <w:rFonts w:ascii="Arial" w:hAnsi="Arial" w:cs="Arial"/>
          <w:sz w:val="24"/>
          <w:szCs w:val="24"/>
        </w:rPr>
        <w:t>era un recurso frecuente hasta fines del siglo XIX y principios del XX. La repetición es un procedimiento frecuente q</w:t>
      </w:r>
      <w:r>
        <w:rPr>
          <w:rFonts w:ascii="Arial" w:hAnsi="Arial" w:cs="Arial"/>
          <w:sz w:val="24"/>
          <w:szCs w:val="24"/>
        </w:rPr>
        <w:t xml:space="preserve">ue no solo se manifiesta en la </w:t>
      </w:r>
      <w:r w:rsidRPr="00A9391E">
        <w:rPr>
          <w:rFonts w:ascii="Arial" w:hAnsi="Arial" w:cs="Arial"/>
          <w:sz w:val="24"/>
          <w:szCs w:val="24"/>
        </w:rPr>
        <w:t xml:space="preserve">rima con los sonidos finales de los versos; se produce en la reiteración de sonidos, palabras, construcciones y estructuras sintácticas, como también en la medida de los versos. </w:t>
      </w:r>
    </w:p>
    <w:p w:rsidR="000B1484"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 xml:space="preserve">Algunas formas de la repetición son: </w:t>
      </w:r>
    </w:p>
    <w:p w:rsidR="000B1484" w:rsidRDefault="000B1484" w:rsidP="000B1484">
      <w:pPr>
        <w:pStyle w:val="Prrafodelista"/>
        <w:numPr>
          <w:ilvl w:val="0"/>
          <w:numId w:val="44"/>
        </w:numPr>
        <w:rPr>
          <w:rFonts w:ascii="Arial" w:hAnsi="Arial" w:cs="Arial"/>
          <w:sz w:val="24"/>
          <w:szCs w:val="24"/>
        </w:rPr>
      </w:pPr>
      <w:r w:rsidRPr="00A9391E">
        <w:rPr>
          <w:rFonts w:ascii="Arial" w:hAnsi="Arial" w:cs="Arial"/>
          <w:b/>
          <w:sz w:val="24"/>
          <w:szCs w:val="24"/>
        </w:rPr>
        <w:t>Aliteración</w:t>
      </w:r>
      <w:r w:rsidRPr="00A9391E">
        <w:rPr>
          <w:rFonts w:ascii="Arial" w:hAnsi="Arial" w:cs="Arial"/>
          <w:sz w:val="24"/>
          <w:szCs w:val="24"/>
        </w:rPr>
        <w:t xml:space="preserve">: repetición de sonidos en el mismo verso o en versos sucesivos. Por ejemplo: Nadie responde. Al pomo de la espada /y al cuento de las picas, el postigo ("Castilla'; de Manuel Machado). </w:t>
      </w:r>
    </w:p>
    <w:p w:rsidR="000B1484" w:rsidRPr="00A9391E" w:rsidRDefault="000B1484" w:rsidP="000B1484">
      <w:pPr>
        <w:pStyle w:val="Prrafodelista"/>
        <w:rPr>
          <w:rFonts w:ascii="Arial" w:hAnsi="Arial" w:cs="Arial"/>
          <w:sz w:val="24"/>
          <w:szCs w:val="24"/>
        </w:rPr>
      </w:pPr>
    </w:p>
    <w:p w:rsidR="000B1484" w:rsidRDefault="000B1484" w:rsidP="000B1484">
      <w:pPr>
        <w:pStyle w:val="Prrafodelista"/>
        <w:numPr>
          <w:ilvl w:val="0"/>
          <w:numId w:val="44"/>
        </w:numPr>
        <w:jc w:val="both"/>
        <w:rPr>
          <w:rFonts w:ascii="Arial" w:hAnsi="Arial" w:cs="Arial"/>
          <w:sz w:val="24"/>
          <w:szCs w:val="24"/>
        </w:rPr>
      </w:pPr>
      <w:r w:rsidRPr="00A9391E">
        <w:rPr>
          <w:rFonts w:ascii="Arial" w:hAnsi="Arial" w:cs="Arial"/>
          <w:b/>
          <w:sz w:val="24"/>
          <w:szCs w:val="24"/>
        </w:rPr>
        <w:lastRenderedPageBreak/>
        <w:t>Anáfora</w:t>
      </w:r>
      <w:r w:rsidRPr="00A9391E">
        <w:rPr>
          <w:rFonts w:ascii="Arial" w:hAnsi="Arial" w:cs="Arial"/>
          <w:sz w:val="24"/>
          <w:szCs w:val="24"/>
        </w:rPr>
        <w:t>: repetición de una o más palabras, al c</w:t>
      </w:r>
      <w:r w:rsidR="004121E0">
        <w:rPr>
          <w:rFonts w:ascii="Arial" w:hAnsi="Arial" w:cs="Arial"/>
          <w:sz w:val="24"/>
          <w:szCs w:val="24"/>
        </w:rPr>
        <w:t>omienzo o en el interior de va</w:t>
      </w:r>
      <w:bookmarkStart w:id="0" w:name="_GoBack"/>
      <w:bookmarkEnd w:id="0"/>
      <w:r w:rsidRPr="00A9391E">
        <w:rPr>
          <w:rFonts w:ascii="Arial" w:hAnsi="Arial" w:cs="Arial"/>
          <w:sz w:val="24"/>
          <w:szCs w:val="24"/>
        </w:rPr>
        <w:t>rios versos. Por ejemplo, en estos versos de Pedro Salinas: De ti, que nunca te hice</w:t>
      </w:r>
      <w:proofErr w:type="gramStart"/>
      <w:r w:rsidRPr="00A9391E">
        <w:rPr>
          <w:rFonts w:ascii="Arial" w:hAnsi="Arial" w:cs="Arial"/>
          <w:sz w:val="24"/>
          <w:szCs w:val="24"/>
        </w:rPr>
        <w:t>,/</w:t>
      </w:r>
      <w:proofErr w:type="gramEnd"/>
      <w:r w:rsidRPr="00A9391E">
        <w:rPr>
          <w:rFonts w:ascii="Arial" w:hAnsi="Arial" w:cs="Arial"/>
          <w:sz w:val="24"/>
          <w:szCs w:val="24"/>
        </w:rPr>
        <w:t xml:space="preserve"> de ti, que nunca te hicieron,/ de ti </w:t>
      </w:r>
      <w:r>
        <w:rPr>
          <w:rFonts w:ascii="Arial" w:hAnsi="Arial" w:cs="Arial"/>
          <w:sz w:val="24"/>
          <w:szCs w:val="24"/>
        </w:rPr>
        <w:t>me fío ("Fe mía").</w:t>
      </w:r>
    </w:p>
    <w:p w:rsidR="000B1484" w:rsidRPr="00A9391E" w:rsidRDefault="000B1484" w:rsidP="000B1484">
      <w:pPr>
        <w:pStyle w:val="Prrafodelista"/>
        <w:rPr>
          <w:rFonts w:ascii="Arial" w:hAnsi="Arial" w:cs="Arial"/>
          <w:sz w:val="24"/>
          <w:szCs w:val="24"/>
        </w:rPr>
      </w:pPr>
    </w:p>
    <w:p w:rsidR="000B1484" w:rsidRPr="00A9391E" w:rsidRDefault="000B1484" w:rsidP="000B1484">
      <w:pPr>
        <w:pStyle w:val="Prrafodelista"/>
        <w:numPr>
          <w:ilvl w:val="0"/>
          <w:numId w:val="44"/>
        </w:numPr>
        <w:jc w:val="both"/>
        <w:rPr>
          <w:rFonts w:ascii="Arial" w:hAnsi="Arial" w:cs="Arial"/>
          <w:sz w:val="24"/>
          <w:szCs w:val="24"/>
        </w:rPr>
      </w:pPr>
      <w:r w:rsidRPr="00A9391E">
        <w:rPr>
          <w:rFonts w:ascii="Arial" w:hAnsi="Arial" w:cs="Arial"/>
          <w:sz w:val="24"/>
          <w:szCs w:val="24"/>
        </w:rPr>
        <w:t xml:space="preserve"> </w:t>
      </w:r>
      <w:r w:rsidRPr="00A9391E">
        <w:rPr>
          <w:rFonts w:ascii="Arial" w:hAnsi="Arial" w:cs="Arial"/>
          <w:b/>
          <w:sz w:val="24"/>
          <w:szCs w:val="24"/>
        </w:rPr>
        <w:t>Estribillo</w:t>
      </w:r>
      <w:r w:rsidRPr="00A9391E">
        <w:rPr>
          <w:rFonts w:ascii="Arial" w:hAnsi="Arial" w:cs="Arial"/>
          <w:sz w:val="24"/>
          <w:szCs w:val="24"/>
        </w:rPr>
        <w:t xml:space="preserve">: repetición de un verso, un grupo de versos o una estrofa completa. Por ejemplo: que por mí vayan todos ("Inteligencia, dame'; de Juan Ramón Jiménez). </w:t>
      </w:r>
    </w:p>
    <w:p w:rsidR="000B1484" w:rsidRPr="00A33D6E" w:rsidRDefault="000B1484" w:rsidP="000B1484">
      <w:pPr>
        <w:jc w:val="both"/>
        <w:rPr>
          <w:rFonts w:ascii="Arial" w:hAnsi="Arial" w:cs="Arial"/>
          <w:b/>
          <w:color w:val="FF0000"/>
          <w:sz w:val="24"/>
          <w:szCs w:val="24"/>
        </w:rPr>
      </w:pPr>
      <w:r w:rsidRPr="00A33D6E">
        <w:rPr>
          <w:rFonts w:ascii="Arial" w:hAnsi="Arial" w:cs="Arial"/>
          <w:b/>
          <w:color w:val="FF0000"/>
          <w:sz w:val="24"/>
          <w:szCs w:val="24"/>
        </w:rPr>
        <w:t>Recursos sintácticos</w:t>
      </w:r>
    </w:p>
    <w:p w:rsidR="000B1484"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 xml:space="preserve"> Son los que se relacionan con el orden de palabras </w:t>
      </w:r>
      <w:r>
        <w:rPr>
          <w:rFonts w:ascii="Arial" w:hAnsi="Arial" w:cs="Arial"/>
          <w:sz w:val="24"/>
          <w:szCs w:val="24"/>
        </w:rPr>
        <w:t>y expresiones y con la cons</w:t>
      </w:r>
      <w:r w:rsidRPr="00A9391E">
        <w:rPr>
          <w:rFonts w:ascii="Arial" w:hAnsi="Arial" w:cs="Arial"/>
          <w:sz w:val="24"/>
          <w:szCs w:val="24"/>
        </w:rPr>
        <w:t>trucción oracional.</w:t>
      </w:r>
    </w:p>
    <w:p w:rsidR="000B1484" w:rsidRPr="00A9391E" w:rsidRDefault="000B1484" w:rsidP="000B1484">
      <w:pPr>
        <w:pStyle w:val="Prrafodelista"/>
        <w:numPr>
          <w:ilvl w:val="0"/>
          <w:numId w:val="46"/>
        </w:numPr>
        <w:jc w:val="both"/>
        <w:rPr>
          <w:rFonts w:ascii="Arial" w:hAnsi="Arial" w:cs="Arial"/>
          <w:sz w:val="24"/>
          <w:szCs w:val="24"/>
        </w:rPr>
      </w:pPr>
      <w:r w:rsidRPr="00A9391E">
        <w:rPr>
          <w:rFonts w:ascii="Arial" w:hAnsi="Arial" w:cs="Arial"/>
          <w:b/>
          <w:sz w:val="24"/>
          <w:szCs w:val="24"/>
        </w:rPr>
        <w:t>Hipérbaton:</w:t>
      </w:r>
      <w:r w:rsidRPr="00A9391E">
        <w:rPr>
          <w:rFonts w:ascii="Arial" w:hAnsi="Arial" w:cs="Arial"/>
          <w:sz w:val="24"/>
          <w:szCs w:val="24"/>
        </w:rPr>
        <w:t xml:space="preserve"> alteración del orden sintáctico habitual; por ejemplo, en estos versos de Luis Cernuda: Poeta alguno/ su tradición escoge ni su tierra, que equivale a decir: poeta </w:t>
      </w:r>
      <w:proofErr w:type="gramStart"/>
      <w:r w:rsidRPr="00A9391E">
        <w:rPr>
          <w:rFonts w:ascii="Arial" w:hAnsi="Arial" w:cs="Arial"/>
          <w:sz w:val="24"/>
          <w:szCs w:val="24"/>
        </w:rPr>
        <w:t>alguno(</w:t>
      </w:r>
      <w:proofErr w:type="gramEnd"/>
      <w:r w:rsidRPr="00A9391E">
        <w:rPr>
          <w:rFonts w:ascii="Arial" w:hAnsi="Arial" w:cs="Arial"/>
          <w:sz w:val="24"/>
          <w:szCs w:val="24"/>
        </w:rPr>
        <w:t xml:space="preserve">= ningún poeta) escoge su tradición ni su tierra ("La poesía habla en nosotros"). </w:t>
      </w:r>
    </w:p>
    <w:p w:rsidR="000B1484" w:rsidRPr="00A9391E" w:rsidRDefault="000B1484" w:rsidP="000B1484">
      <w:pPr>
        <w:pStyle w:val="Prrafodelista"/>
        <w:numPr>
          <w:ilvl w:val="0"/>
          <w:numId w:val="45"/>
        </w:numPr>
        <w:jc w:val="both"/>
        <w:rPr>
          <w:rFonts w:ascii="Arial" w:hAnsi="Arial" w:cs="Arial"/>
          <w:sz w:val="24"/>
          <w:szCs w:val="24"/>
        </w:rPr>
      </w:pPr>
      <w:r w:rsidRPr="00A9391E">
        <w:rPr>
          <w:rFonts w:ascii="Arial" w:hAnsi="Arial" w:cs="Arial"/>
          <w:sz w:val="24"/>
          <w:szCs w:val="24"/>
        </w:rPr>
        <w:t>·</w:t>
      </w:r>
      <w:r w:rsidRPr="00A9391E">
        <w:rPr>
          <w:rFonts w:ascii="Arial" w:hAnsi="Arial" w:cs="Arial"/>
          <w:b/>
          <w:sz w:val="24"/>
          <w:szCs w:val="24"/>
        </w:rPr>
        <w:t>Paralelismo</w:t>
      </w:r>
      <w:r w:rsidRPr="00A9391E">
        <w:rPr>
          <w:rFonts w:ascii="Arial" w:hAnsi="Arial" w:cs="Arial"/>
          <w:sz w:val="24"/>
          <w:szCs w:val="24"/>
        </w:rPr>
        <w:t xml:space="preserve">: reiteración de la misma estructura o construcción sintáctica, no de las palabras utilizadas; por ejemplo, en el verso La prima que canta y el bordón que llora ("Cantares'; de Manuel Machado), se repite la estructura de la construcción nominal: artículo, núcleo sustantivo, proposición incluida adjetiva. </w:t>
      </w:r>
    </w:p>
    <w:p w:rsidR="000B1484" w:rsidRPr="00EB73C0" w:rsidRDefault="000B1484" w:rsidP="000B1484">
      <w:pPr>
        <w:pStyle w:val="Prrafodelista"/>
        <w:numPr>
          <w:ilvl w:val="0"/>
          <w:numId w:val="45"/>
        </w:numPr>
        <w:rPr>
          <w:rFonts w:ascii="Arial" w:hAnsi="Arial" w:cs="Arial"/>
          <w:sz w:val="24"/>
          <w:szCs w:val="24"/>
        </w:rPr>
      </w:pPr>
      <w:r w:rsidRPr="00A9391E">
        <w:rPr>
          <w:rFonts w:ascii="Arial" w:hAnsi="Arial" w:cs="Arial"/>
          <w:b/>
          <w:sz w:val="24"/>
          <w:szCs w:val="24"/>
        </w:rPr>
        <w:t>Enumeración</w:t>
      </w:r>
      <w:r w:rsidRPr="00A9391E">
        <w:rPr>
          <w:rFonts w:ascii="Arial" w:hAnsi="Arial" w:cs="Arial"/>
          <w:sz w:val="24"/>
          <w:szCs w:val="24"/>
        </w:rPr>
        <w:t>: se nombran sucesivamente términos separados por la coma o unidos por un nexo coordinante. Por ejemplo: ¡Mejillas sonrosadas por el frío</w:t>
      </w:r>
      <w:proofErr w:type="gramStart"/>
      <w:r w:rsidRPr="00A9391E">
        <w:rPr>
          <w:rFonts w:ascii="Arial" w:hAnsi="Arial" w:cs="Arial"/>
          <w:sz w:val="24"/>
          <w:szCs w:val="24"/>
        </w:rPr>
        <w:t>,/</w:t>
      </w:r>
      <w:proofErr w:type="gramEnd"/>
      <w:r w:rsidRPr="00A9391E">
        <w:rPr>
          <w:rFonts w:ascii="Arial" w:hAnsi="Arial" w:cs="Arial"/>
          <w:sz w:val="24"/>
          <w:szCs w:val="24"/>
        </w:rPr>
        <w:t xml:space="preserve"> de Astorga, de Zamora, de León! ("Rosa del caminan</w:t>
      </w:r>
      <w:r>
        <w:rPr>
          <w:rFonts w:ascii="Arial" w:hAnsi="Arial" w:cs="Arial"/>
          <w:sz w:val="24"/>
          <w:szCs w:val="24"/>
        </w:rPr>
        <w:t>te'; de Ramón del Valle-Inclán.</w:t>
      </w:r>
    </w:p>
    <w:p w:rsidR="000B1484" w:rsidRPr="00EB73C0" w:rsidRDefault="000B1484" w:rsidP="000B1484">
      <w:pPr>
        <w:spacing w:after="0" w:line="240" w:lineRule="auto"/>
        <w:jc w:val="both"/>
        <w:rPr>
          <w:rFonts w:ascii="Arial" w:hAnsi="Arial" w:cs="Arial"/>
          <w:b/>
          <w:color w:val="FF0000"/>
          <w:sz w:val="24"/>
          <w:szCs w:val="24"/>
        </w:rPr>
      </w:pPr>
      <w:r w:rsidRPr="00A33D6E">
        <w:rPr>
          <w:rFonts w:ascii="Arial" w:hAnsi="Arial" w:cs="Arial"/>
          <w:b/>
          <w:color w:val="FF0000"/>
          <w:sz w:val="24"/>
          <w:szCs w:val="24"/>
        </w:rPr>
        <w:t xml:space="preserve">Recursos semánticos </w:t>
      </w:r>
    </w:p>
    <w:p w:rsidR="000B1484" w:rsidRDefault="000B1484" w:rsidP="000B1484">
      <w:pPr>
        <w:spacing w:after="0" w:line="240" w:lineRule="auto"/>
        <w:jc w:val="both"/>
        <w:rPr>
          <w:rFonts w:ascii="Arial" w:hAnsi="Arial" w:cs="Arial"/>
          <w:sz w:val="24"/>
          <w:szCs w:val="24"/>
        </w:rPr>
      </w:pPr>
      <w:r w:rsidRPr="00A9391E">
        <w:rPr>
          <w:rFonts w:ascii="Arial" w:hAnsi="Arial" w:cs="Arial"/>
          <w:sz w:val="24"/>
          <w:szCs w:val="24"/>
        </w:rPr>
        <w:t>Son los que se relacionan con el significado de las palabras y las construcciones, a partir de la combinación particular que hace la poesía para decir de otro modo y transgredir la</w:t>
      </w:r>
      <w:r>
        <w:rPr>
          <w:rFonts w:ascii="Arial" w:hAnsi="Arial" w:cs="Arial"/>
          <w:sz w:val="24"/>
          <w:szCs w:val="24"/>
        </w:rPr>
        <w:t>s reglas lógicas del lenguaje.</w:t>
      </w:r>
    </w:p>
    <w:p w:rsidR="000B1484" w:rsidRPr="00EB73C0" w:rsidRDefault="000B1484" w:rsidP="000B1484">
      <w:pPr>
        <w:spacing w:after="0" w:line="240" w:lineRule="auto"/>
        <w:jc w:val="both"/>
        <w:rPr>
          <w:rFonts w:ascii="Arial" w:hAnsi="Arial" w:cs="Arial"/>
          <w:sz w:val="24"/>
          <w:szCs w:val="24"/>
        </w:rPr>
      </w:pPr>
      <w:r w:rsidRPr="00A33D6E">
        <w:rPr>
          <w:rFonts w:ascii="Arial" w:hAnsi="Arial" w:cs="Arial"/>
          <w:sz w:val="24"/>
          <w:szCs w:val="24"/>
        </w:rPr>
        <w:t xml:space="preserve">Imagen: palabras y construcciones que impresionan la imaginación del lector y provocan algún tipo de representación mental. Las imágenes pueden ser: · </w:t>
      </w:r>
      <w:r w:rsidRPr="00A33D6E">
        <w:rPr>
          <w:rFonts w:ascii="Arial" w:hAnsi="Arial" w:cs="Arial"/>
          <w:b/>
          <w:i/>
          <w:sz w:val="24"/>
          <w:szCs w:val="24"/>
        </w:rPr>
        <w:t>anímicas o afectivas</w:t>
      </w:r>
      <w:r w:rsidRPr="00A33D6E">
        <w:rPr>
          <w:rFonts w:ascii="Arial" w:hAnsi="Arial" w:cs="Arial"/>
          <w:b/>
          <w:sz w:val="24"/>
          <w:szCs w:val="24"/>
        </w:rPr>
        <w:t>:</w:t>
      </w:r>
      <w:r w:rsidRPr="00A33D6E">
        <w:rPr>
          <w:rFonts w:ascii="Arial" w:hAnsi="Arial" w:cs="Arial"/>
          <w:sz w:val="24"/>
          <w:szCs w:val="24"/>
        </w:rPr>
        <w:t xml:space="preserve"> se refieren a los sentimientos; por ejemplo: Algo que aca</w:t>
      </w:r>
      <w:r>
        <w:rPr>
          <w:rFonts w:ascii="Arial" w:hAnsi="Arial" w:cs="Arial"/>
          <w:sz w:val="24"/>
          <w:szCs w:val="24"/>
        </w:rPr>
        <w:t>ric</w:t>
      </w:r>
      <w:r w:rsidRPr="00EB73C0">
        <w:rPr>
          <w:rFonts w:ascii="Arial" w:hAnsi="Arial" w:cs="Arial"/>
          <w:sz w:val="24"/>
          <w:szCs w:val="24"/>
        </w:rPr>
        <w:t>ia y algo que desgarra ("Cantares'; de Manuel Machado). ·</w:t>
      </w:r>
    </w:p>
    <w:p w:rsidR="000B1484" w:rsidRDefault="000B1484" w:rsidP="000B1484">
      <w:pPr>
        <w:rPr>
          <w:rFonts w:ascii="Arial" w:hAnsi="Arial" w:cs="Arial"/>
          <w:sz w:val="24"/>
          <w:szCs w:val="24"/>
        </w:rPr>
      </w:pPr>
    </w:p>
    <w:p w:rsidR="000B1484" w:rsidRDefault="000B1484" w:rsidP="000B1484">
      <w:pPr>
        <w:rPr>
          <w:rFonts w:ascii="Arial" w:hAnsi="Arial" w:cs="Arial"/>
          <w:sz w:val="24"/>
          <w:szCs w:val="24"/>
        </w:rPr>
      </w:pPr>
    </w:p>
    <w:p w:rsidR="000B1484" w:rsidRPr="000B1484" w:rsidRDefault="000B1484" w:rsidP="000B1484">
      <w:pPr>
        <w:rPr>
          <w:rFonts w:ascii="Arial" w:hAnsi="Arial" w:cs="Arial"/>
          <w:sz w:val="24"/>
          <w:szCs w:val="24"/>
        </w:rPr>
        <w:sectPr w:rsidR="000B1484" w:rsidRPr="000B1484" w:rsidSect="000B1484">
          <w:footerReference w:type="default" r:id="rId12"/>
          <w:pgSz w:w="11907" w:h="16839" w:code="9"/>
          <w:pgMar w:top="1418" w:right="1983" w:bottom="1418" w:left="1701" w:header="709" w:footer="709" w:gutter="0"/>
          <w:cols w:space="708"/>
          <w:docGrid w:linePitch="360"/>
        </w:sectPr>
      </w:pPr>
    </w:p>
    <w:p w:rsidR="000B1484" w:rsidRDefault="000B1484" w:rsidP="000B1484">
      <w:pPr>
        <w:pStyle w:val="Prrafodelista"/>
        <w:numPr>
          <w:ilvl w:val="0"/>
          <w:numId w:val="47"/>
        </w:numPr>
        <w:spacing w:after="0" w:line="240" w:lineRule="auto"/>
        <w:jc w:val="both"/>
        <w:rPr>
          <w:rFonts w:ascii="Arial" w:hAnsi="Arial" w:cs="Arial"/>
          <w:sz w:val="24"/>
          <w:szCs w:val="24"/>
        </w:rPr>
      </w:pPr>
      <w:r w:rsidRPr="00A33D6E">
        <w:rPr>
          <w:rFonts w:ascii="Arial" w:hAnsi="Arial" w:cs="Arial"/>
          <w:b/>
          <w:sz w:val="24"/>
          <w:szCs w:val="24"/>
        </w:rPr>
        <w:lastRenderedPageBreak/>
        <w:t>Sensoriales:</w:t>
      </w:r>
      <w:r w:rsidRPr="00A33D6E">
        <w:rPr>
          <w:rFonts w:ascii="Arial" w:hAnsi="Arial" w:cs="Arial"/>
          <w:sz w:val="24"/>
          <w:szCs w:val="24"/>
        </w:rPr>
        <w:t xml:space="preserve"> generan sensaciones percibidas mediante los sentidos. Estas imágenes son visuales, táctiles, auditivas, gustativas u olfativas. En este verso de Machado, se combinan una imagen visual y una auditiva: un mozo moreno rasg</w:t>
      </w:r>
      <w:r>
        <w:rPr>
          <w:rFonts w:ascii="Arial" w:hAnsi="Arial" w:cs="Arial"/>
          <w:sz w:val="24"/>
          <w:szCs w:val="24"/>
        </w:rPr>
        <w:t>uea la guitarra {"Cantares").</w:t>
      </w:r>
    </w:p>
    <w:p w:rsidR="000B1484" w:rsidRDefault="000B1484" w:rsidP="000B1484">
      <w:pPr>
        <w:pStyle w:val="Prrafodelista"/>
        <w:numPr>
          <w:ilvl w:val="0"/>
          <w:numId w:val="47"/>
        </w:numPr>
        <w:spacing w:after="0" w:line="240" w:lineRule="auto"/>
        <w:jc w:val="both"/>
        <w:rPr>
          <w:rFonts w:ascii="Arial" w:hAnsi="Arial" w:cs="Arial"/>
          <w:sz w:val="24"/>
          <w:szCs w:val="24"/>
        </w:rPr>
      </w:pPr>
      <w:r w:rsidRPr="00A33D6E">
        <w:rPr>
          <w:rFonts w:ascii="Arial" w:hAnsi="Arial" w:cs="Arial"/>
          <w:b/>
          <w:sz w:val="24"/>
          <w:szCs w:val="24"/>
        </w:rPr>
        <w:t>Comparación:</w:t>
      </w:r>
      <w:r w:rsidRPr="00A33D6E">
        <w:rPr>
          <w:rFonts w:ascii="Arial" w:hAnsi="Arial" w:cs="Arial"/>
          <w:sz w:val="24"/>
          <w:szCs w:val="24"/>
        </w:rPr>
        <w:t xml:space="preserve"> esta figura establece una relación de semejanza entre un elemento real, que se enuncia, y otro elemento evocado que funciona como término de comparación. Para vincular ambos términos, se emplean formas verbales (verbos: parecer, semejar) o nexos comparativos (como, cual, del mismo modo que). Por ejemplo, en el siguiente verso de Ramón del Valle </w:t>
      </w:r>
      <w:proofErr w:type="spellStart"/>
      <w:r w:rsidRPr="00A33D6E">
        <w:rPr>
          <w:rFonts w:ascii="Arial" w:hAnsi="Arial" w:cs="Arial"/>
          <w:sz w:val="24"/>
          <w:szCs w:val="24"/>
        </w:rPr>
        <w:t>lnclán</w:t>
      </w:r>
      <w:proofErr w:type="spellEnd"/>
      <w:r w:rsidRPr="00A33D6E">
        <w:rPr>
          <w:rFonts w:ascii="Arial" w:hAnsi="Arial" w:cs="Arial"/>
          <w:sz w:val="24"/>
          <w:szCs w:val="24"/>
        </w:rPr>
        <w:t xml:space="preserve">: sobre el río la bruma como un velo, que equivale a decir: sobre el río la bruma es como un velo o parece un velo ("Rosa del caminante"). </w:t>
      </w:r>
    </w:p>
    <w:p w:rsidR="000B1484" w:rsidRDefault="000B1484" w:rsidP="000B1484">
      <w:pPr>
        <w:pStyle w:val="Prrafodelista"/>
        <w:numPr>
          <w:ilvl w:val="0"/>
          <w:numId w:val="47"/>
        </w:numPr>
        <w:spacing w:after="0" w:line="240" w:lineRule="auto"/>
        <w:jc w:val="both"/>
        <w:rPr>
          <w:rFonts w:ascii="Arial" w:hAnsi="Arial" w:cs="Arial"/>
          <w:sz w:val="24"/>
          <w:szCs w:val="24"/>
        </w:rPr>
      </w:pPr>
      <w:r w:rsidRPr="00A33D6E">
        <w:rPr>
          <w:rFonts w:ascii="Arial" w:hAnsi="Arial" w:cs="Arial"/>
          <w:b/>
          <w:sz w:val="24"/>
          <w:szCs w:val="24"/>
        </w:rPr>
        <w:t>Metáfora:</w:t>
      </w:r>
      <w:r w:rsidRPr="00A33D6E">
        <w:rPr>
          <w:rFonts w:ascii="Arial" w:hAnsi="Arial" w:cs="Arial"/>
          <w:sz w:val="24"/>
          <w:szCs w:val="24"/>
        </w:rPr>
        <w:t xml:space="preserve"> produce una relación de equivalencia entre palabras que no son sinónimas, pero a las que el texto les adjudica rasgos de significado en común. Por ejemplo: Cantares  / Son dejos fatales de la raza mora ("Cantares'; de Manuel Machado). En este caso, el elemento real (los cantares de Andalucía) es asociado con un elemento figurado (los dejos, es decir, los sabores, las impresiones, los gustos), que adquiere su significado como equivalente en una relación de identidad entre ambos (cantares= dejos). Esta asociación provoca una representación diferente, original, de un objeto, una idea o un sentimiento. También hay metáfora cuando a un elemento se le atribuye una característica que habitualmente no está asociada con él. Por ejemplo, en estos versos de García Lorca: La tarde loca de higu</w:t>
      </w:r>
      <w:r>
        <w:rPr>
          <w:rFonts w:ascii="Arial" w:hAnsi="Arial" w:cs="Arial"/>
          <w:sz w:val="24"/>
          <w:szCs w:val="24"/>
        </w:rPr>
        <w:t>eras/ Y de rumores calientes. •</w:t>
      </w:r>
    </w:p>
    <w:p w:rsidR="000B1484" w:rsidRDefault="000B1484" w:rsidP="000B1484">
      <w:pPr>
        <w:pStyle w:val="Prrafodelista"/>
        <w:numPr>
          <w:ilvl w:val="0"/>
          <w:numId w:val="47"/>
        </w:numPr>
        <w:spacing w:after="0" w:line="240" w:lineRule="auto"/>
        <w:jc w:val="both"/>
        <w:rPr>
          <w:rFonts w:ascii="Arial" w:hAnsi="Arial" w:cs="Arial"/>
          <w:sz w:val="24"/>
          <w:szCs w:val="24"/>
        </w:rPr>
      </w:pPr>
      <w:r w:rsidRPr="00A33D6E">
        <w:rPr>
          <w:rFonts w:ascii="Arial" w:hAnsi="Arial" w:cs="Arial"/>
          <w:b/>
          <w:sz w:val="24"/>
          <w:szCs w:val="24"/>
        </w:rPr>
        <w:t>Personificación:</w:t>
      </w:r>
      <w:r w:rsidRPr="00A33D6E">
        <w:rPr>
          <w:rFonts w:ascii="Arial" w:hAnsi="Arial" w:cs="Arial"/>
          <w:sz w:val="24"/>
          <w:szCs w:val="24"/>
        </w:rPr>
        <w:t xml:space="preserve"> consiste en otorgar características humanas a objetos, ideas o sentimientos. Por ejemplo: Y el tiempo callado se va hora tras hora ("Cantares'; de Manuel Machado). </w:t>
      </w:r>
    </w:p>
    <w:p w:rsidR="000B1484" w:rsidRPr="00A33D6E" w:rsidRDefault="000B1484" w:rsidP="000B1484">
      <w:pPr>
        <w:pStyle w:val="Prrafodelista"/>
        <w:numPr>
          <w:ilvl w:val="0"/>
          <w:numId w:val="47"/>
        </w:numPr>
        <w:spacing w:after="0" w:line="240" w:lineRule="auto"/>
        <w:jc w:val="both"/>
        <w:rPr>
          <w:rFonts w:ascii="Arial" w:hAnsi="Arial" w:cs="Arial"/>
          <w:sz w:val="24"/>
          <w:szCs w:val="24"/>
        </w:rPr>
      </w:pPr>
      <w:r w:rsidRPr="00A33D6E">
        <w:rPr>
          <w:rFonts w:ascii="Arial" w:hAnsi="Arial" w:cs="Arial"/>
          <w:b/>
          <w:sz w:val="24"/>
          <w:szCs w:val="24"/>
        </w:rPr>
        <w:t>Antítesis</w:t>
      </w:r>
      <w:r w:rsidRPr="00A33D6E">
        <w:rPr>
          <w:rFonts w:ascii="Arial" w:hAnsi="Arial" w:cs="Arial"/>
          <w:sz w:val="24"/>
          <w:szCs w:val="24"/>
        </w:rPr>
        <w:t>: esta figura contrapone conceptos, pues vincula expresiones de un valor semántico opuesto, como en estos versos de P</w:t>
      </w:r>
      <w:r>
        <w:rPr>
          <w:rFonts w:ascii="Arial" w:hAnsi="Arial" w:cs="Arial"/>
          <w:sz w:val="24"/>
          <w:szCs w:val="24"/>
        </w:rPr>
        <w:t xml:space="preserve">edro Salinas: de ti me </w:t>
      </w:r>
      <w:r w:rsidRPr="00A33D6E">
        <w:rPr>
          <w:rFonts w:ascii="Arial" w:hAnsi="Arial" w:cs="Arial"/>
          <w:sz w:val="24"/>
          <w:szCs w:val="24"/>
        </w:rPr>
        <w:t>f</w:t>
      </w:r>
      <w:r>
        <w:rPr>
          <w:rFonts w:ascii="Arial" w:hAnsi="Arial" w:cs="Arial"/>
          <w:sz w:val="24"/>
          <w:szCs w:val="24"/>
        </w:rPr>
        <w:t>i</w:t>
      </w:r>
      <w:r w:rsidRPr="00A33D6E">
        <w:rPr>
          <w:rFonts w:ascii="Arial" w:hAnsi="Arial" w:cs="Arial"/>
          <w:sz w:val="24"/>
          <w:szCs w:val="24"/>
        </w:rPr>
        <w:t>o, redondo</w:t>
      </w:r>
      <w:proofErr w:type="gramStart"/>
      <w:r w:rsidRPr="00A33D6E">
        <w:rPr>
          <w:rFonts w:ascii="Arial" w:hAnsi="Arial" w:cs="Arial"/>
          <w:sz w:val="24"/>
          <w:szCs w:val="24"/>
        </w:rPr>
        <w:t>!</w:t>
      </w:r>
      <w:proofErr w:type="gramEnd"/>
      <w:r w:rsidRPr="00A33D6E">
        <w:rPr>
          <w:rFonts w:ascii="Arial" w:hAnsi="Arial" w:cs="Arial"/>
          <w:sz w:val="24"/>
          <w:szCs w:val="24"/>
        </w:rPr>
        <w:t xml:space="preserve"> seguro azar ("Fe mía"). </w:t>
      </w:r>
    </w:p>
    <w:p w:rsidR="000B1484" w:rsidRPr="00A9391E" w:rsidRDefault="000B1484" w:rsidP="000B1484">
      <w:pPr>
        <w:spacing w:after="0" w:line="240" w:lineRule="auto"/>
        <w:jc w:val="both"/>
        <w:rPr>
          <w:rFonts w:ascii="Arial" w:hAnsi="Arial" w:cs="Arial"/>
          <w:sz w:val="24"/>
          <w:szCs w:val="24"/>
        </w:rPr>
      </w:pPr>
    </w:p>
    <w:p w:rsidR="000B1484" w:rsidRDefault="000B1484" w:rsidP="000B1484">
      <w:pPr>
        <w:spacing w:after="0" w:line="240" w:lineRule="auto"/>
        <w:jc w:val="both"/>
        <w:rPr>
          <w:rFonts w:ascii="Arial" w:hAnsi="Arial" w:cs="Arial"/>
          <w:b/>
          <w:color w:val="FF0000"/>
          <w:sz w:val="24"/>
          <w:szCs w:val="24"/>
        </w:rPr>
      </w:pPr>
      <w:r w:rsidRPr="00A33D6E">
        <w:rPr>
          <w:rFonts w:ascii="Arial" w:hAnsi="Arial" w:cs="Arial"/>
          <w:b/>
          <w:color w:val="FF0000"/>
          <w:sz w:val="24"/>
          <w:szCs w:val="24"/>
        </w:rPr>
        <w:t>Recursos gráficos</w:t>
      </w:r>
    </w:p>
    <w:p w:rsidR="000B1484" w:rsidRPr="00A33D6E" w:rsidRDefault="000B1484" w:rsidP="000B1484">
      <w:pPr>
        <w:spacing w:after="0" w:line="240" w:lineRule="auto"/>
        <w:jc w:val="both"/>
        <w:rPr>
          <w:rFonts w:ascii="Arial" w:hAnsi="Arial" w:cs="Arial"/>
          <w:b/>
          <w:color w:val="FF0000"/>
          <w:sz w:val="24"/>
          <w:szCs w:val="24"/>
        </w:rPr>
      </w:pPr>
    </w:p>
    <w:p w:rsidR="000B1484"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 xml:space="preserve"> El verso tiene una dimensión gráfica, un ritmo </w:t>
      </w:r>
      <w:r>
        <w:rPr>
          <w:rFonts w:ascii="Arial" w:hAnsi="Arial" w:cs="Arial"/>
          <w:sz w:val="24"/>
          <w:szCs w:val="24"/>
        </w:rPr>
        <w:t>visual, que la poesía contempo</w:t>
      </w:r>
      <w:r w:rsidRPr="00A9391E">
        <w:rPr>
          <w:rFonts w:ascii="Arial" w:hAnsi="Arial" w:cs="Arial"/>
          <w:sz w:val="24"/>
          <w:szCs w:val="24"/>
        </w:rPr>
        <w:t>ránea ha explorado con los distintos recursos que da la ubicación del texto en la página: los cortes finales del verso y del poema, las sangrías y otros espacios en blanco, la tipografía, el dibujo que arma el recorrido de versos y estrofas. Como ejemplos, observen la distribución en la página de los poemas "Mañana lenta'; de Dámaso Alonso (página 147) y “Ajedrez'; de Gerardo Diego</w:t>
      </w:r>
    </w:p>
    <w:p w:rsidR="000B1484" w:rsidRPr="00642BB7" w:rsidRDefault="000B1484" w:rsidP="000B1484">
      <w:pPr>
        <w:spacing w:after="0" w:line="240" w:lineRule="auto"/>
        <w:ind w:firstLine="709"/>
        <w:jc w:val="both"/>
        <w:rPr>
          <w:rFonts w:ascii="Arial" w:hAnsi="Arial" w:cs="Arial"/>
          <w:sz w:val="24"/>
          <w:szCs w:val="24"/>
        </w:rPr>
      </w:pPr>
    </w:p>
    <w:p w:rsidR="000B1484" w:rsidRDefault="000B1484" w:rsidP="000B1484">
      <w:pPr>
        <w:tabs>
          <w:tab w:val="left" w:pos="1962"/>
        </w:tabs>
        <w:spacing w:after="0" w:line="240" w:lineRule="auto"/>
        <w:ind w:firstLine="709"/>
        <w:jc w:val="both"/>
        <w:rPr>
          <w:rFonts w:ascii="Arial" w:hAnsi="Arial" w:cs="Arial"/>
          <w:sz w:val="24"/>
          <w:szCs w:val="24"/>
        </w:rPr>
      </w:pPr>
      <w:r w:rsidRPr="000937AE">
        <w:rPr>
          <w:rFonts w:ascii="Arial" w:hAnsi="Arial" w:cs="Arial"/>
          <w:sz w:val="24"/>
          <w:szCs w:val="24"/>
          <w:highlight w:val="yellow"/>
        </w:rPr>
        <w:t>LEER LAS POESIAS AL FINAL DEL CUADERNILLO</w:t>
      </w:r>
      <w:r>
        <w:rPr>
          <w:rFonts w:ascii="Arial" w:hAnsi="Arial" w:cs="Arial"/>
          <w:sz w:val="24"/>
          <w:szCs w:val="24"/>
        </w:rPr>
        <w:t xml:space="preserve"> </w:t>
      </w:r>
      <w:r w:rsidRPr="00EB73C0">
        <w:rPr>
          <w:rFonts w:ascii="Arial" w:hAnsi="Arial" w:cs="Arial"/>
          <w:sz w:val="24"/>
          <w:szCs w:val="24"/>
          <w:highlight w:val="yellow"/>
        </w:rPr>
        <w:t>EN OBRAS LITERARIAS</w:t>
      </w:r>
    </w:p>
    <w:p w:rsidR="000B1484" w:rsidRDefault="000B1484" w:rsidP="000B1484">
      <w:pPr>
        <w:tabs>
          <w:tab w:val="left" w:pos="1962"/>
        </w:tabs>
        <w:spacing w:after="0" w:line="240" w:lineRule="auto"/>
        <w:ind w:firstLine="709"/>
        <w:jc w:val="both"/>
        <w:rPr>
          <w:rFonts w:ascii="Arial" w:hAnsi="Arial" w:cs="Arial"/>
          <w:sz w:val="24"/>
          <w:szCs w:val="24"/>
        </w:rPr>
      </w:pPr>
    </w:p>
    <w:p w:rsidR="002B4285" w:rsidRDefault="002B4285" w:rsidP="005E4303">
      <w:pPr>
        <w:jc w:val="center"/>
      </w:pPr>
    </w:p>
    <w:sectPr w:rsidR="002B42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haparral Pro">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36" w:rsidRPr="00926C9C" w:rsidRDefault="004121E0">
    <w:pPr>
      <w:pStyle w:val="Piedepgina"/>
      <w:pBdr>
        <w:top w:val="thinThickSmallGap" w:sz="24" w:space="1" w:color="622423" w:themeColor="accent2" w:themeShade="7F"/>
      </w:pBdr>
      <w:rPr>
        <w:rFonts w:asciiTheme="majorHAnsi" w:eastAsiaTheme="majorEastAsia" w:hAnsiTheme="majorHAnsi" w:cstheme="majorBidi"/>
      </w:rPr>
    </w:pPr>
    <w:r w:rsidRPr="00926C9C">
      <w:rPr>
        <w:rFonts w:asciiTheme="majorHAnsi" w:eastAsiaTheme="majorEastAsia" w:hAnsiTheme="majorHAnsi" w:cstheme="majorBidi"/>
      </w:rPr>
      <w:t>Cuadernillo de estudio de lengua y literatura- Prof. Verónica Isabel González</w:t>
    </w:r>
    <w:r w:rsidRPr="00926C9C">
      <w:rPr>
        <w:rFonts w:asciiTheme="majorHAnsi" w:eastAsiaTheme="majorEastAsia" w:hAnsiTheme="majorHAnsi" w:cstheme="majorBidi"/>
      </w:rPr>
      <w:ptab w:relativeTo="margin" w:alignment="right" w:leader="none"/>
    </w:r>
    <w:r w:rsidRPr="00926C9C">
      <w:rPr>
        <w:rFonts w:asciiTheme="majorHAnsi" w:eastAsiaTheme="majorEastAsia" w:hAnsiTheme="majorHAnsi" w:cstheme="majorBidi"/>
        <w:lang w:val="es-ES"/>
      </w:rPr>
      <w:t xml:space="preserve">Página </w:t>
    </w:r>
    <w:r w:rsidRPr="00926C9C">
      <w:rPr>
        <w:rFonts w:eastAsiaTheme="minorEastAsia"/>
      </w:rPr>
      <w:fldChar w:fldCharType="begin"/>
    </w:r>
    <w:r w:rsidRPr="00926C9C">
      <w:instrText>PAGE   \* MERGEFORMAT</w:instrText>
    </w:r>
    <w:r w:rsidRPr="00926C9C">
      <w:rPr>
        <w:rFonts w:eastAsiaTheme="minorEastAsia"/>
      </w:rPr>
      <w:fldChar w:fldCharType="separate"/>
    </w:r>
    <w:r w:rsidRPr="004121E0">
      <w:rPr>
        <w:rFonts w:asciiTheme="majorHAnsi" w:eastAsiaTheme="majorEastAsia" w:hAnsiTheme="majorHAnsi" w:cstheme="majorBidi"/>
        <w:noProof/>
        <w:lang w:val="es-ES"/>
      </w:rPr>
      <w:t>3</w:t>
    </w:r>
    <w:r w:rsidRPr="00926C9C">
      <w:rPr>
        <w:rFonts w:asciiTheme="majorHAnsi" w:eastAsiaTheme="majorEastAsia" w:hAnsiTheme="majorHAnsi" w:cstheme="majorBidi"/>
      </w:rPr>
      <w:fldChar w:fldCharType="end"/>
    </w:r>
  </w:p>
  <w:p w:rsidR="00155436" w:rsidRPr="00926C9C" w:rsidRDefault="004121E0" w:rsidP="002E737A">
    <w:pPr>
      <w:pStyle w:val="Piedepgina"/>
      <w:tabs>
        <w:tab w:val="clear" w:pos="4419"/>
        <w:tab w:val="clear" w:pos="8838"/>
        <w:tab w:val="left" w:pos="3555"/>
      </w:tabs>
      <w:rPr>
        <w:rFonts w:ascii="Chaparral Pro" w:hAnsi="Chaparral Pro"/>
        <w:color w:val="FF0066"/>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750186"/>
    <w:multiLevelType w:val="hybridMultilevel"/>
    <w:tmpl w:val="01E404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EEB5CD8"/>
    <w:multiLevelType w:val="hybridMultilevel"/>
    <w:tmpl w:val="4ADC40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3F21F6"/>
    <w:multiLevelType w:val="hybridMultilevel"/>
    <w:tmpl w:val="E62843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EC6D7A"/>
    <w:multiLevelType w:val="hybridMultilevel"/>
    <w:tmpl w:val="41AE06C2"/>
    <w:lvl w:ilvl="0" w:tplc="2C0A0001">
      <w:start w:val="1"/>
      <w:numFmt w:val="bullet"/>
      <w:lvlText w:val=""/>
      <w:lvlJc w:val="left"/>
      <w:pPr>
        <w:ind w:left="781" w:hanging="360"/>
      </w:pPr>
      <w:rPr>
        <w:rFonts w:ascii="Symbol" w:hAnsi="Symbol" w:hint="default"/>
      </w:rPr>
    </w:lvl>
    <w:lvl w:ilvl="1" w:tplc="2C0A0003" w:tentative="1">
      <w:start w:val="1"/>
      <w:numFmt w:val="bullet"/>
      <w:lvlText w:val="o"/>
      <w:lvlJc w:val="left"/>
      <w:pPr>
        <w:ind w:left="1501" w:hanging="360"/>
      </w:pPr>
      <w:rPr>
        <w:rFonts w:ascii="Courier New" w:hAnsi="Courier New" w:cs="Courier New" w:hint="default"/>
      </w:rPr>
    </w:lvl>
    <w:lvl w:ilvl="2" w:tplc="2C0A0005" w:tentative="1">
      <w:start w:val="1"/>
      <w:numFmt w:val="bullet"/>
      <w:lvlText w:val=""/>
      <w:lvlJc w:val="left"/>
      <w:pPr>
        <w:ind w:left="2221" w:hanging="360"/>
      </w:pPr>
      <w:rPr>
        <w:rFonts w:ascii="Wingdings" w:hAnsi="Wingdings" w:hint="default"/>
      </w:rPr>
    </w:lvl>
    <w:lvl w:ilvl="3" w:tplc="2C0A0001" w:tentative="1">
      <w:start w:val="1"/>
      <w:numFmt w:val="bullet"/>
      <w:lvlText w:val=""/>
      <w:lvlJc w:val="left"/>
      <w:pPr>
        <w:ind w:left="2941" w:hanging="360"/>
      </w:pPr>
      <w:rPr>
        <w:rFonts w:ascii="Symbol" w:hAnsi="Symbol" w:hint="default"/>
      </w:rPr>
    </w:lvl>
    <w:lvl w:ilvl="4" w:tplc="2C0A0003" w:tentative="1">
      <w:start w:val="1"/>
      <w:numFmt w:val="bullet"/>
      <w:lvlText w:val="o"/>
      <w:lvlJc w:val="left"/>
      <w:pPr>
        <w:ind w:left="3661" w:hanging="360"/>
      </w:pPr>
      <w:rPr>
        <w:rFonts w:ascii="Courier New" w:hAnsi="Courier New" w:cs="Courier New" w:hint="default"/>
      </w:rPr>
    </w:lvl>
    <w:lvl w:ilvl="5" w:tplc="2C0A0005" w:tentative="1">
      <w:start w:val="1"/>
      <w:numFmt w:val="bullet"/>
      <w:lvlText w:val=""/>
      <w:lvlJc w:val="left"/>
      <w:pPr>
        <w:ind w:left="4381" w:hanging="360"/>
      </w:pPr>
      <w:rPr>
        <w:rFonts w:ascii="Wingdings" w:hAnsi="Wingdings" w:hint="default"/>
      </w:rPr>
    </w:lvl>
    <w:lvl w:ilvl="6" w:tplc="2C0A0001" w:tentative="1">
      <w:start w:val="1"/>
      <w:numFmt w:val="bullet"/>
      <w:lvlText w:val=""/>
      <w:lvlJc w:val="left"/>
      <w:pPr>
        <w:ind w:left="5101" w:hanging="360"/>
      </w:pPr>
      <w:rPr>
        <w:rFonts w:ascii="Symbol" w:hAnsi="Symbol" w:hint="default"/>
      </w:rPr>
    </w:lvl>
    <w:lvl w:ilvl="7" w:tplc="2C0A0003" w:tentative="1">
      <w:start w:val="1"/>
      <w:numFmt w:val="bullet"/>
      <w:lvlText w:val="o"/>
      <w:lvlJc w:val="left"/>
      <w:pPr>
        <w:ind w:left="5821" w:hanging="360"/>
      </w:pPr>
      <w:rPr>
        <w:rFonts w:ascii="Courier New" w:hAnsi="Courier New" w:cs="Courier New" w:hint="default"/>
      </w:rPr>
    </w:lvl>
    <w:lvl w:ilvl="8" w:tplc="2C0A0005" w:tentative="1">
      <w:start w:val="1"/>
      <w:numFmt w:val="bullet"/>
      <w:lvlText w:val=""/>
      <w:lvlJc w:val="left"/>
      <w:pPr>
        <w:ind w:left="6541" w:hanging="360"/>
      </w:pPr>
      <w:rPr>
        <w:rFonts w:ascii="Wingdings" w:hAnsi="Wingdings" w:hint="default"/>
      </w:rPr>
    </w:lvl>
  </w:abstractNum>
  <w:abstractNum w:abstractNumId="39">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10"/>
  </w:num>
  <w:num w:numId="3">
    <w:abstractNumId w:val="37"/>
  </w:num>
  <w:num w:numId="4">
    <w:abstractNumId w:val="2"/>
  </w:num>
  <w:num w:numId="5">
    <w:abstractNumId w:val="44"/>
  </w:num>
  <w:num w:numId="6">
    <w:abstractNumId w:val="42"/>
  </w:num>
  <w:num w:numId="7">
    <w:abstractNumId w:val="43"/>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8"/>
  </w:num>
  <w:num w:numId="15">
    <w:abstractNumId w:val="21"/>
  </w:num>
  <w:num w:numId="16">
    <w:abstractNumId w:val="39"/>
  </w:num>
  <w:num w:numId="17">
    <w:abstractNumId w:val="26"/>
  </w:num>
  <w:num w:numId="18">
    <w:abstractNumId w:val="7"/>
  </w:num>
  <w:num w:numId="19">
    <w:abstractNumId w:val="33"/>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30"/>
  </w:num>
  <w:num w:numId="29">
    <w:abstractNumId w:val="32"/>
  </w:num>
  <w:num w:numId="30">
    <w:abstractNumId w:val="16"/>
  </w:num>
  <w:num w:numId="31">
    <w:abstractNumId w:val="18"/>
  </w:num>
  <w:num w:numId="32">
    <w:abstractNumId w:val="6"/>
  </w:num>
  <w:num w:numId="33">
    <w:abstractNumId w:val="11"/>
  </w:num>
  <w:num w:numId="34">
    <w:abstractNumId w:val="40"/>
  </w:num>
  <w:num w:numId="35">
    <w:abstractNumId w:val="46"/>
  </w:num>
  <w:num w:numId="36">
    <w:abstractNumId w:val="17"/>
  </w:num>
  <w:num w:numId="37">
    <w:abstractNumId w:val="19"/>
  </w:num>
  <w:num w:numId="38">
    <w:abstractNumId w:val="34"/>
  </w:num>
  <w:num w:numId="39">
    <w:abstractNumId w:val="41"/>
  </w:num>
  <w:num w:numId="40">
    <w:abstractNumId w:val="8"/>
  </w:num>
  <w:num w:numId="41">
    <w:abstractNumId w:val="9"/>
  </w:num>
  <w:num w:numId="42">
    <w:abstractNumId w:val="14"/>
  </w:num>
  <w:num w:numId="43">
    <w:abstractNumId w:val="45"/>
  </w:num>
  <w:num w:numId="44">
    <w:abstractNumId w:val="29"/>
  </w:num>
  <w:num w:numId="45">
    <w:abstractNumId w:val="36"/>
  </w:num>
  <w:num w:numId="46">
    <w:abstractNumId w:val="31"/>
  </w:num>
  <w:num w:numId="47">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0B1484"/>
    <w:rsid w:val="001D4412"/>
    <w:rsid w:val="002A7655"/>
    <w:rsid w:val="002B4285"/>
    <w:rsid w:val="002C41AA"/>
    <w:rsid w:val="002F4E05"/>
    <w:rsid w:val="003D593B"/>
    <w:rsid w:val="004121E0"/>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15B1D"/>
    <w:rsid w:val="00B43200"/>
    <w:rsid w:val="00D7544D"/>
    <w:rsid w:val="00D9224C"/>
    <w:rsid w:val="00DA0A32"/>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Piedepgina">
    <w:name w:val="footer"/>
    <w:basedOn w:val="Normal"/>
    <w:link w:val="PiedepginaCar"/>
    <w:uiPriority w:val="99"/>
    <w:unhideWhenUsed/>
    <w:rsid w:val="000B14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1484"/>
  </w:style>
  <w:style w:type="character" w:styleId="Hipervnculo">
    <w:name w:val="Hyperlink"/>
    <w:basedOn w:val="Fuentedeprrafopredeter"/>
    <w:uiPriority w:val="99"/>
    <w:unhideWhenUsed/>
    <w:rsid w:val="000B14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Piedepgina">
    <w:name w:val="footer"/>
    <w:basedOn w:val="Normal"/>
    <w:link w:val="PiedepginaCar"/>
    <w:uiPriority w:val="99"/>
    <w:unhideWhenUsed/>
    <w:rsid w:val="000B14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1484"/>
  </w:style>
  <w:style w:type="character" w:styleId="Hipervnculo">
    <w:name w:val="Hyperlink"/>
    <w:basedOn w:val="Fuentedeprrafopredeter"/>
    <w:uiPriority w:val="99"/>
    <w:unhideWhenUsed/>
    <w:rsid w:val="000B14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s.scribd.com/document/840031016/Guia-Maraton-Lectura-2025" TargetMode="Externa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5332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4</cp:revision>
  <dcterms:created xsi:type="dcterms:W3CDTF">2025-07-28T00:48:00Z</dcterms:created>
  <dcterms:modified xsi:type="dcterms:W3CDTF">2025-07-28T00:48:00Z</dcterms:modified>
</cp:coreProperties>
</file>