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16E0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16E0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7D5606">
        <w:t xml:space="preserve"> A</w:t>
      </w:r>
    </w:p>
    <w:p w:rsidR="00A957C0" w:rsidRDefault="007D5606" w:rsidP="00DD6E44">
      <w:pPr>
        <w:spacing w:after="0" w:line="360" w:lineRule="auto"/>
      </w:pPr>
      <w:r>
        <w:t>Fecha: 04/07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816E06" w:rsidRDefault="00816E06" w:rsidP="00DD6E44">
      <w:pPr>
        <w:spacing w:after="0" w:line="360" w:lineRule="auto"/>
      </w:pPr>
      <w:r>
        <w:t xml:space="preserve">Bibliografía a utilizar después del receso </w:t>
      </w:r>
      <w:hyperlink r:id="rId11" w:history="1">
        <w:r w:rsidRPr="00A4433B">
          <w:rPr>
            <w:rStyle w:val="Hipervnculo"/>
          </w:rPr>
          <w:t>https://es.scribd.com/document/840031016/Guia-Maraton-Lectura-2025</w:t>
        </w:r>
      </w:hyperlink>
      <w:r>
        <w:t xml:space="preserve"> desde página 55 a 83</w:t>
      </w:r>
      <w:bookmarkStart w:id="0" w:name="_GoBack"/>
      <w:bookmarkEnd w:id="0"/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86B14">
        <w:t>73 a 76</w:t>
      </w:r>
    </w:p>
    <w:p w:rsidR="005E4303" w:rsidRDefault="005E4303" w:rsidP="005E4303">
      <w:pPr>
        <w:jc w:val="center"/>
      </w:pPr>
      <w:r>
        <w:t xml:space="preserve">Trabajo práctico nº </w:t>
      </w:r>
      <w:r w:rsidR="007D5606">
        <w:t>31</w:t>
      </w:r>
    </w:p>
    <w:p w:rsidR="00286B14" w:rsidRDefault="00286B14" w:rsidP="005E4303">
      <w:pPr>
        <w:jc w:val="center"/>
      </w:pPr>
      <w:r>
        <w:t xml:space="preserve">Actividades </w:t>
      </w:r>
    </w:p>
    <w:p w:rsidR="00286B14" w:rsidRDefault="00286B14" w:rsidP="00286B14">
      <w:pPr>
        <w:pStyle w:val="Prrafodelista"/>
        <w:numPr>
          <w:ilvl w:val="0"/>
          <w:numId w:val="44"/>
        </w:numPr>
      </w:pPr>
      <w:r>
        <w:t>¿Cómo está estructurada la novela EL ingenioso hidalgo don Quijote de la Mancha?</w:t>
      </w:r>
    </w:p>
    <w:p w:rsidR="00286B14" w:rsidRDefault="00286B14" w:rsidP="00286B14">
      <w:pPr>
        <w:pStyle w:val="Prrafodelista"/>
        <w:numPr>
          <w:ilvl w:val="0"/>
          <w:numId w:val="44"/>
        </w:numPr>
      </w:pPr>
      <w:r>
        <w:t>Comenta el argumento de la obra</w:t>
      </w:r>
    </w:p>
    <w:p w:rsidR="00286B14" w:rsidRDefault="00286B14" w:rsidP="00286B14">
      <w:pPr>
        <w:pStyle w:val="Prrafodelista"/>
        <w:numPr>
          <w:ilvl w:val="0"/>
          <w:numId w:val="44"/>
        </w:numPr>
      </w:pPr>
      <w:r>
        <w:t>¿A qué movimiento literario pertenece la obra?</w:t>
      </w:r>
    </w:p>
    <w:p w:rsidR="00286B14" w:rsidRDefault="00286B14" w:rsidP="00286B14">
      <w:pPr>
        <w:pStyle w:val="Prrafodelista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78F3FDC"/>
    <w:multiLevelType w:val="hybridMultilevel"/>
    <w:tmpl w:val="BB44BD58"/>
    <w:lvl w:ilvl="0" w:tplc="8710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86B14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7D5606"/>
    <w:rsid w:val="00816675"/>
    <w:rsid w:val="00816E06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816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816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2025-06-29T22:14:00Z</dcterms:created>
  <dcterms:modified xsi:type="dcterms:W3CDTF">2025-06-30T00:27:00Z</dcterms:modified>
</cp:coreProperties>
</file>