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5DB957EB" w:rsidR="00D52CC1" w:rsidRDefault="009856EB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30</w:t>
      </w:r>
      <w:bookmarkStart w:id="0" w:name="_GoBack"/>
      <w:bookmarkEnd w:id="0"/>
    </w:p>
    <w:p w14:paraId="13D1CB56" w14:textId="77777777" w:rsidR="00C058F8" w:rsidRPr="00C058F8" w:rsidRDefault="00D52CC1" w:rsidP="00C058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063B">
        <w:rPr>
          <w:rFonts w:ascii="Arial" w:hAnsi="Arial" w:cs="Arial"/>
          <w:sz w:val="24"/>
          <w:szCs w:val="24"/>
        </w:rPr>
        <w:t xml:space="preserve"> </w:t>
      </w:r>
      <w:r w:rsidR="006E2E19" w:rsidRPr="00DD063B">
        <w:rPr>
          <w:rFonts w:ascii="Arial" w:hAnsi="Arial" w:cs="Arial"/>
          <w:sz w:val="24"/>
          <w:szCs w:val="24"/>
        </w:rPr>
        <w:t xml:space="preserve"> </w:t>
      </w:r>
      <w:r w:rsidR="006E2E19">
        <w:rPr>
          <w:b/>
          <w:bCs/>
          <w:sz w:val="32"/>
          <w:szCs w:val="24"/>
        </w:rPr>
        <w:t xml:space="preserve">     </w:t>
      </w:r>
      <w:r w:rsidR="00C058F8" w:rsidRPr="00C058F8">
        <w:rPr>
          <w:rFonts w:ascii="Arial" w:hAnsi="Arial" w:cs="Arial"/>
          <w:b/>
          <w:bCs/>
          <w:sz w:val="24"/>
          <w:szCs w:val="24"/>
          <w:u w:val="single"/>
        </w:rPr>
        <w:t>Tema: “</w:t>
      </w:r>
      <w:proofErr w:type="spellStart"/>
      <w:r w:rsidR="00C058F8" w:rsidRPr="00C058F8">
        <w:rPr>
          <w:rFonts w:ascii="Arial" w:hAnsi="Arial" w:cs="Arial"/>
          <w:b/>
          <w:bCs/>
          <w:sz w:val="24"/>
          <w:szCs w:val="24"/>
          <w:u w:val="single"/>
        </w:rPr>
        <w:t>Arqueobacterias</w:t>
      </w:r>
      <w:proofErr w:type="spellEnd"/>
      <w:r w:rsidR="00C058F8" w:rsidRPr="00C058F8">
        <w:rPr>
          <w:rFonts w:ascii="Arial" w:hAnsi="Arial" w:cs="Arial"/>
          <w:b/>
          <w:bCs/>
          <w:sz w:val="24"/>
          <w:szCs w:val="24"/>
          <w:u w:val="single"/>
        </w:rPr>
        <w:t xml:space="preserve"> y Estromatolitos”</w:t>
      </w:r>
    </w:p>
    <w:p w14:paraId="7272526B" w14:textId="77777777" w:rsidR="00C058F8" w:rsidRPr="00C058F8" w:rsidRDefault="00C058F8" w:rsidP="00C058F8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D0CB35" w14:textId="77777777" w:rsidR="00C058F8" w:rsidRPr="00C058F8" w:rsidRDefault="00C058F8" w:rsidP="00C058F8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058F8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33107F4E" w14:textId="77777777" w:rsidR="00C058F8" w:rsidRPr="00C058F8" w:rsidRDefault="00C058F8" w:rsidP="00C058F8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C058F8">
        <w:rPr>
          <w:rFonts w:ascii="Arial" w:hAnsi="Arial" w:cs="Arial"/>
          <w:bCs/>
          <w:sz w:val="24"/>
          <w:szCs w:val="24"/>
        </w:rPr>
        <w:t>Leer las páginas 81 - 83 del libro. Responder:</w:t>
      </w:r>
    </w:p>
    <w:p w14:paraId="1AF09F04" w14:textId="77777777" w:rsidR="00C058F8" w:rsidRPr="00C058F8" w:rsidRDefault="00C058F8" w:rsidP="00C058F8">
      <w:pPr>
        <w:numPr>
          <w:ilvl w:val="0"/>
          <w:numId w:val="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C058F8">
        <w:rPr>
          <w:rFonts w:ascii="Arial" w:hAnsi="Arial" w:cs="Arial"/>
          <w:bCs/>
          <w:sz w:val="24"/>
          <w:szCs w:val="24"/>
        </w:rPr>
        <w:t xml:space="preserve">¿Qué son los coacervados y los liposomas? ¿Por qué son considerados </w:t>
      </w:r>
      <w:proofErr w:type="spellStart"/>
      <w:r w:rsidRPr="00C058F8">
        <w:rPr>
          <w:rFonts w:ascii="Arial" w:hAnsi="Arial" w:cs="Arial"/>
          <w:bCs/>
          <w:sz w:val="24"/>
          <w:szCs w:val="24"/>
        </w:rPr>
        <w:t>protocelulas</w:t>
      </w:r>
      <w:proofErr w:type="spellEnd"/>
      <w:r w:rsidRPr="00C058F8">
        <w:rPr>
          <w:rFonts w:ascii="Arial" w:hAnsi="Arial" w:cs="Arial"/>
          <w:bCs/>
          <w:sz w:val="24"/>
          <w:szCs w:val="24"/>
        </w:rPr>
        <w:t>?</w:t>
      </w:r>
    </w:p>
    <w:p w14:paraId="1C112177" w14:textId="77777777" w:rsidR="00C058F8" w:rsidRPr="00C058F8" w:rsidRDefault="00C058F8" w:rsidP="00C058F8">
      <w:pPr>
        <w:numPr>
          <w:ilvl w:val="0"/>
          <w:numId w:val="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C058F8">
        <w:rPr>
          <w:rFonts w:ascii="Arial" w:hAnsi="Arial" w:cs="Arial"/>
          <w:bCs/>
          <w:sz w:val="24"/>
          <w:szCs w:val="24"/>
        </w:rPr>
        <w:t xml:space="preserve">¿Qué son los </w:t>
      </w:r>
      <w:proofErr w:type="spellStart"/>
      <w:r w:rsidRPr="00C058F8">
        <w:rPr>
          <w:rFonts w:ascii="Arial" w:hAnsi="Arial" w:cs="Arial"/>
          <w:bCs/>
          <w:sz w:val="24"/>
          <w:szCs w:val="24"/>
        </w:rPr>
        <w:t>protogenes</w:t>
      </w:r>
      <w:proofErr w:type="spellEnd"/>
      <w:r w:rsidRPr="00C058F8">
        <w:rPr>
          <w:rFonts w:ascii="Arial" w:hAnsi="Arial" w:cs="Arial"/>
          <w:bCs/>
          <w:sz w:val="24"/>
          <w:szCs w:val="24"/>
        </w:rPr>
        <w:t xml:space="preserve">? </w:t>
      </w:r>
    </w:p>
    <w:p w14:paraId="583D90DF" w14:textId="77777777" w:rsidR="00C058F8" w:rsidRPr="00C058F8" w:rsidRDefault="00C058F8" w:rsidP="00C058F8">
      <w:pPr>
        <w:numPr>
          <w:ilvl w:val="0"/>
          <w:numId w:val="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C058F8">
        <w:rPr>
          <w:rFonts w:ascii="Arial" w:hAnsi="Arial" w:cs="Arial"/>
          <w:bCs/>
          <w:sz w:val="24"/>
          <w:szCs w:val="24"/>
        </w:rPr>
        <w:t>¿Cuáles fueron las conclusiones de estas teorías?</w:t>
      </w:r>
    </w:p>
    <w:p w14:paraId="4CEB8F28" w14:textId="77777777" w:rsidR="00C058F8" w:rsidRPr="00C058F8" w:rsidRDefault="00C058F8" w:rsidP="00C058F8">
      <w:pPr>
        <w:spacing w:line="256" w:lineRule="auto"/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DABCFD" w14:textId="633FC418" w:rsidR="007C335A" w:rsidRPr="00530C03" w:rsidRDefault="007C335A" w:rsidP="00C058F8">
      <w:pPr>
        <w:jc w:val="both"/>
        <w:rPr>
          <w:rFonts w:ascii="Arial" w:hAnsi="Arial" w:cs="Arial"/>
          <w:bCs/>
          <w:sz w:val="24"/>
          <w:szCs w:val="24"/>
        </w:rPr>
      </w:pPr>
    </w:p>
    <w:p w14:paraId="4D912ED8" w14:textId="77777777" w:rsidR="007C335A" w:rsidRPr="00252E1F" w:rsidRDefault="007C335A" w:rsidP="007C335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55BEF4C0" w14:textId="77777777" w:rsidR="007C335A" w:rsidRPr="00CE6E65" w:rsidRDefault="007C335A" w:rsidP="007C335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94F0F28" w14:textId="77777777" w:rsidR="005A55CA" w:rsidRPr="00252E1F" w:rsidRDefault="005A55CA" w:rsidP="005A55C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238422FB" w14:textId="77777777" w:rsidR="006E2E19" w:rsidRPr="00252E1F" w:rsidRDefault="006E2E19" w:rsidP="006E2E19">
      <w:pPr>
        <w:jc w:val="both"/>
        <w:rPr>
          <w:rFonts w:ascii="Arial" w:hAnsi="Arial" w:cs="Arial"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5630B" w14:textId="77777777" w:rsidR="0017344A" w:rsidRDefault="0017344A" w:rsidP="003C0D6D">
      <w:pPr>
        <w:spacing w:after="0" w:line="240" w:lineRule="auto"/>
      </w:pPr>
      <w:r>
        <w:separator/>
      </w:r>
    </w:p>
  </w:endnote>
  <w:endnote w:type="continuationSeparator" w:id="0">
    <w:p w14:paraId="173FE1AD" w14:textId="77777777" w:rsidR="0017344A" w:rsidRDefault="0017344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707B1" w14:textId="77777777" w:rsidR="0017344A" w:rsidRDefault="0017344A" w:rsidP="003C0D6D">
      <w:pPr>
        <w:spacing w:after="0" w:line="240" w:lineRule="auto"/>
      </w:pPr>
      <w:r>
        <w:separator/>
      </w:r>
    </w:p>
  </w:footnote>
  <w:footnote w:type="continuationSeparator" w:id="0">
    <w:p w14:paraId="64B37487" w14:textId="77777777" w:rsidR="0017344A" w:rsidRDefault="0017344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7344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7344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0B2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0B2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344A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33A81"/>
    <w:rsid w:val="004368EF"/>
    <w:rsid w:val="00446174"/>
    <w:rsid w:val="00455939"/>
    <w:rsid w:val="004616D4"/>
    <w:rsid w:val="00464FD7"/>
    <w:rsid w:val="004734A7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56EB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7D48"/>
    <w:rsid w:val="00C04082"/>
    <w:rsid w:val="00C05259"/>
    <w:rsid w:val="00C058F8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7D2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6CDE-FE9E-4D68-982E-8DAB17D8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2024-06-26T22:46:00Z</dcterms:created>
  <dcterms:modified xsi:type="dcterms:W3CDTF">2025-06-30T23:43:00Z</dcterms:modified>
</cp:coreProperties>
</file>