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681B14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E5FAD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39C8B1FB" w14:textId="118590CB" w:rsidR="00CC53AB" w:rsidRPr="00831C77" w:rsidRDefault="00050DE7" w:rsidP="00831C7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CE5FAD">
        <w:rPr>
          <w:b/>
          <w:color w:val="000000" w:themeColor="text1"/>
          <w:sz w:val="24"/>
          <w:szCs w:val="20"/>
        </w:rPr>
        <w:t>43</w:t>
      </w:r>
    </w:p>
    <w:p w14:paraId="13206AA6" w14:textId="1A6453EC" w:rsidR="001D3539" w:rsidRDefault="00211F90" w:rsidP="00CE5FAD">
      <w:pPr>
        <w:pStyle w:val="Prrafodelista"/>
        <w:spacing w:before="100" w:beforeAutospacing="1" w:after="100" w:afterAutospacing="1" w:line="240" w:lineRule="auto"/>
        <w:ind w:left="1440"/>
        <w:jc w:val="center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  <w:highlight w:val="yellow"/>
        </w:rPr>
        <w:t>El cuadro sinóptico</w:t>
      </w:r>
    </w:p>
    <w:p w14:paraId="2BDB62A6" w14:textId="77777777" w:rsidR="00CE5FAD" w:rsidRDefault="00CE5FAD" w:rsidP="006268F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21C3AEA4" w14:textId="286166AB" w:rsidR="00211F90" w:rsidRDefault="00C51EDD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Leer detenidamente la página 64 del libro </w:t>
      </w:r>
    </w:p>
    <w:p w14:paraId="618D40B5" w14:textId="318B8834" w:rsidR="00C51EDD" w:rsidRPr="00E01D88" w:rsidRDefault="004947A4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¿</w:t>
      </w:r>
      <w:r w:rsidRPr="00E01D88">
        <w:rPr>
          <w:rFonts w:eastAsia="Times New Roman"/>
          <w:color w:val="000000" w:themeColor="text1"/>
        </w:rPr>
        <w:t>Qué es un cuadro sinóptico?</w:t>
      </w:r>
    </w:p>
    <w:p w14:paraId="63F353BC" w14:textId="7CA3688A" w:rsidR="004947A4" w:rsidRPr="00E01D88" w:rsidRDefault="004947A4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 w:rsidRPr="00E01D88">
        <w:rPr>
          <w:rFonts w:eastAsia="Times New Roman"/>
          <w:color w:val="000000" w:themeColor="text1"/>
        </w:rPr>
        <w:t>¿Cómo se estructura?</w:t>
      </w:r>
    </w:p>
    <w:p w14:paraId="0ACEFA91" w14:textId="36647C21" w:rsidR="004947A4" w:rsidRPr="00E01D88" w:rsidRDefault="000032ED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 w:rsidRPr="00E01D88">
        <w:rPr>
          <w:rFonts w:eastAsia="Times New Roman"/>
          <w:color w:val="000000" w:themeColor="text1"/>
        </w:rPr>
        <w:t>Copiar el cuadro sinóptico de la página 64</w:t>
      </w:r>
    </w:p>
    <w:p w14:paraId="7C425CAD" w14:textId="52233E15" w:rsidR="000032ED" w:rsidRPr="00E01D88" w:rsidRDefault="000032ED" w:rsidP="00994028">
      <w:pPr>
        <w:pStyle w:val="Prrafodelista"/>
        <w:numPr>
          <w:ilvl w:val="0"/>
          <w:numId w:val="47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 w:rsidRPr="00E01D88">
        <w:rPr>
          <w:rFonts w:eastAsia="Times New Roman"/>
          <w:color w:val="000000" w:themeColor="text1"/>
        </w:rPr>
        <w:t xml:space="preserve">Desarrollar la actividad de esa </w:t>
      </w:r>
      <w:r w:rsidR="00E01D88" w:rsidRPr="00E01D88">
        <w:rPr>
          <w:rFonts w:eastAsia="Times New Roman"/>
          <w:color w:val="000000" w:themeColor="text1"/>
        </w:rPr>
        <w:t xml:space="preserve">página </w:t>
      </w:r>
    </w:p>
    <w:p w14:paraId="147DC9A6" w14:textId="77777777" w:rsidR="001D3539" w:rsidRPr="00E01D88" w:rsidRDefault="001D3539" w:rsidP="006268F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0205A027" w14:textId="5DA816C1" w:rsidR="006268F9" w:rsidRPr="00E01D88" w:rsidRDefault="001D353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  <w:r w:rsidRPr="00E01D88">
        <w:rPr>
          <w:rFonts w:eastAsia="Times New Roman"/>
          <w:color w:val="000000" w:themeColor="text1"/>
        </w:rPr>
        <w:t xml:space="preserve"> </w:t>
      </w:r>
    </w:p>
    <w:p w14:paraId="5163F967" w14:textId="77777777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AC3C9E"/>
    <w:multiLevelType w:val="hybridMultilevel"/>
    <w:tmpl w:val="527CC4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21"/>
  </w:num>
  <w:num w:numId="4" w16cid:durableId="672925400">
    <w:abstractNumId w:val="38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2"/>
  </w:num>
  <w:num w:numId="10" w16cid:durableId="797528492">
    <w:abstractNumId w:val="36"/>
  </w:num>
  <w:num w:numId="11" w16cid:durableId="1425958904">
    <w:abstractNumId w:val="42"/>
  </w:num>
  <w:num w:numId="12" w16cid:durableId="1183938537">
    <w:abstractNumId w:val="26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1"/>
  </w:num>
  <w:num w:numId="18" w16cid:durableId="621109237">
    <w:abstractNumId w:val="0"/>
  </w:num>
  <w:num w:numId="19" w16cid:durableId="795804177">
    <w:abstractNumId w:val="20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1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3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6"/>
  </w:num>
  <w:num w:numId="31" w16cid:durableId="2071802660">
    <w:abstractNumId w:val="27"/>
  </w:num>
  <w:num w:numId="32" w16cid:durableId="1638341584">
    <w:abstractNumId w:val="37"/>
  </w:num>
  <w:num w:numId="33" w16cid:durableId="1555047585">
    <w:abstractNumId w:val="39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4"/>
  </w:num>
  <w:num w:numId="37" w16cid:durableId="1144932905">
    <w:abstractNumId w:val="40"/>
  </w:num>
  <w:num w:numId="38" w16cid:durableId="9262023">
    <w:abstractNumId w:val="33"/>
  </w:num>
  <w:num w:numId="39" w16cid:durableId="112555638">
    <w:abstractNumId w:val="43"/>
  </w:num>
  <w:num w:numId="40" w16cid:durableId="1338340414">
    <w:abstractNumId w:val="35"/>
  </w:num>
  <w:num w:numId="41" w16cid:durableId="1871990986">
    <w:abstractNumId w:val="8"/>
  </w:num>
  <w:num w:numId="42" w16cid:durableId="2087065433">
    <w:abstractNumId w:val="45"/>
  </w:num>
  <w:num w:numId="43" w16cid:durableId="1468427317">
    <w:abstractNumId w:val="28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77498066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3E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1C7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4F9C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FAD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2025-07-24T00:14:00Z</dcterms:created>
  <dcterms:modified xsi:type="dcterms:W3CDTF">2025-07-24T00:16:00Z</dcterms:modified>
</cp:coreProperties>
</file>