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2EC32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3946126E" w:rsidR="00844881" w:rsidRPr="00FA5516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5F7A83">
        <w:rPr>
          <w:rFonts w:ascii="Arial" w:hAnsi="Arial" w:cs="Arial"/>
          <w:b/>
          <w:sz w:val="24"/>
          <w:szCs w:val="24"/>
          <w:u w:val="single"/>
        </w:rPr>
        <w:t>26</w:t>
      </w:r>
      <w:bookmarkStart w:id="0" w:name="_GoBack"/>
      <w:bookmarkEnd w:id="0"/>
    </w:p>
    <w:p w14:paraId="7649F203" w14:textId="77777777" w:rsidR="00844881" w:rsidRDefault="00844881" w:rsidP="00844881">
      <w:pPr>
        <w:pStyle w:val="Prrafodelista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“Leyes fundamentales de la química”</w:t>
      </w:r>
    </w:p>
    <w:p w14:paraId="0DD65CEC" w14:textId="77777777" w:rsidR="00844881" w:rsidRDefault="00844881" w:rsidP="00844881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3B778B6" w14:textId="77777777" w:rsidR="00844881" w:rsidRDefault="00844881" w:rsidP="00844881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Lectura de</w:t>
      </w:r>
      <w:r w:rsidRPr="0095716D">
        <w:rPr>
          <w:rFonts w:ascii="Arial" w:hAnsi="Arial" w:cs="Arial"/>
          <w:bCs/>
          <w:sz w:val="24"/>
          <w:szCs w:val="24"/>
        </w:rPr>
        <w:t xml:space="preserve"> las páginas </w:t>
      </w:r>
      <w:r>
        <w:rPr>
          <w:rFonts w:ascii="Arial" w:hAnsi="Arial" w:cs="Arial"/>
          <w:bCs/>
          <w:sz w:val="24"/>
          <w:szCs w:val="24"/>
        </w:rPr>
        <w:t xml:space="preserve">76-80 </w:t>
      </w:r>
      <w:r w:rsidRPr="0095716D">
        <w:rPr>
          <w:rFonts w:ascii="Arial" w:hAnsi="Arial" w:cs="Arial"/>
          <w:bCs/>
          <w:sz w:val="24"/>
          <w:szCs w:val="24"/>
        </w:rPr>
        <w:t>del libro. Marcar ideas principales</w:t>
      </w:r>
      <w:r>
        <w:rPr>
          <w:rFonts w:ascii="Arial" w:hAnsi="Arial" w:cs="Arial"/>
          <w:bCs/>
          <w:sz w:val="24"/>
          <w:szCs w:val="24"/>
        </w:rPr>
        <w:t xml:space="preserve"> y secundarias</w:t>
      </w:r>
      <w:r w:rsidRPr="0095716D">
        <w:rPr>
          <w:rFonts w:ascii="Arial" w:hAnsi="Arial" w:cs="Arial"/>
          <w:bCs/>
          <w:sz w:val="24"/>
          <w:szCs w:val="24"/>
        </w:rPr>
        <w:t>.</w:t>
      </w:r>
    </w:p>
    <w:p w14:paraId="609EDA0C" w14:textId="77777777" w:rsidR="00844881" w:rsidRDefault="00844881" w:rsidP="00844881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Introducción de las leyes fundamentales de la química.</w:t>
      </w:r>
    </w:p>
    <w:p w14:paraId="491FE8FB" w14:textId="77777777" w:rsidR="00844881" w:rsidRPr="0056137B" w:rsidRDefault="00844881" w:rsidP="00844881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Elaboración de esquema conceptual.</w:t>
      </w:r>
    </w:p>
    <w:p w14:paraId="6839D13A" w14:textId="77777777" w:rsidR="00844881" w:rsidRDefault="00844881" w:rsidP="00844881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C35E8"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0D1C9B6E" w14:textId="77777777" w:rsidR="00844881" w:rsidRDefault="00844881" w:rsidP="00844881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¿Qué plantea la ley de conservación de la masa de Lavoisier?</w:t>
      </w:r>
    </w:p>
    <w:p w14:paraId="1D837A05" w14:textId="77777777" w:rsidR="00844881" w:rsidRDefault="00844881" w:rsidP="00844881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¿Qué enuncia la ley de conservación de los elementos químicos?</w:t>
      </w:r>
    </w:p>
    <w:p w14:paraId="57ECC7FD" w14:textId="77777777" w:rsidR="00844881" w:rsidRDefault="00844881" w:rsidP="00844881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Explica el principio de equivalencia entre la masa y la energía de Einstein.</w:t>
      </w:r>
    </w:p>
    <w:p w14:paraId="31C11B43" w14:textId="77777777" w:rsidR="00844881" w:rsidRPr="0056137B" w:rsidRDefault="00844881" w:rsidP="00844881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Explica la ley de las proporciones definidas de Proust</w:t>
      </w:r>
    </w:p>
    <w:p w14:paraId="583FB7D3" w14:textId="77777777" w:rsidR="00844881" w:rsidRPr="0056137B" w:rsidRDefault="00844881" w:rsidP="00844881">
      <w:pPr>
        <w:jc w:val="both"/>
        <w:rPr>
          <w:rFonts w:ascii="Arial" w:hAnsi="Arial" w:cs="Arial"/>
          <w:bCs/>
          <w:sz w:val="24"/>
          <w:szCs w:val="24"/>
        </w:rPr>
      </w:pPr>
    </w:p>
    <w:p w14:paraId="039DE68F" w14:textId="77777777" w:rsidR="00CA5172" w:rsidRDefault="00CA5172" w:rsidP="00AC61F2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sectPr w:rsidR="00CA5172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2C8EA" w14:textId="77777777" w:rsidR="00E83F68" w:rsidRDefault="00E83F68" w:rsidP="003C0D6D">
      <w:pPr>
        <w:spacing w:after="0" w:line="240" w:lineRule="auto"/>
      </w:pPr>
      <w:r>
        <w:separator/>
      </w:r>
    </w:p>
  </w:endnote>
  <w:endnote w:type="continuationSeparator" w:id="0">
    <w:p w14:paraId="0CA34281" w14:textId="77777777" w:rsidR="00E83F68" w:rsidRDefault="00E83F6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A5C9C" w14:textId="77777777" w:rsidR="00E83F68" w:rsidRDefault="00E83F68" w:rsidP="003C0D6D">
      <w:pPr>
        <w:spacing w:after="0" w:line="240" w:lineRule="auto"/>
      </w:pPr>
      <w:r>
        <w:separator/>
      </w:r>
    </w:p>
  </w:footnote>
  <w:footnote w:type="continuationSeparator" w:id="0">
    <w:p w14:paraId="7508F411" w14:textId="77777777" w:rsidR="00E83F68" w:rsidRDefault="00E83F6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83F6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83F6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431C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431C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D11A80"/>
    <w:multiLevelType w:val="hybridMultilevel"/>
    <w:tmpl w:val="3F948868"/>
    <w:lvl w:ilvl="0" w:tplc="5E66C45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6"/>
  </w:num>
  <w:num w:numId="4">
    <w:abstractNumId w:val="5"/>
  </w:num>
  <w:num w:numId="5">
    <w:abstractNumId w:val="20"/>
  </w:num>
  <w:num w:numId="6">
    <w:abstractNumId w:val="14"/>
  </w:num>
  <w:num w:numId="7">
    <w:abstractNumId w:val="27"/>
  </w:num>
  <w:num w:numId="8">
    <w:abstractNumId w:val="3"/>
  </w:num>
  <w:num w:numId="9">
    <w:abstractNumId w:val="6"/>
  </w:num>
  <w:num w:numId="10">
    <w:abstractNumId w:val="0"/>
  </w:num>
  <w:num w:numId="11">
    <w:abstractNumId w:val="25"/>
  </w:num>
  <w:num w:numId="12">
    <w:abstractNumId w:val="10"/>
  </w:num>
  <w:num w:numId="13">
    <w:abstractNumId w:val="12"/>
  </w:num>
  <w:num w:numId="14">
    <w:abstractNumId w:val="16"/>
  </w:num>
  <w:num w:numId="15">
    <w:abstractNumId w:val="8"/>
  </w:num>
  <w:num w:numId="16">
    <w:abstractNumId w:val="22"/>
  </w:num>
  <w:num w:numId="17">
    <w:abstractNumId w:val="1"/>
  </w:num>
  <w:num w:numId="18">
    <w:abstractNumId w:val="2"/>
  </w:num>
  <w:num w:numId="19">
    <w:abstractNumId w:val="15"/>
  </w:num>
  <w:num w:numId="20">
    <w:abstractNumId w:val="18"/>
  </w:num>
  <w:num w:numId="21">
    <w:abstractNumId w:val="4"/>
  </w:num>
  <w:num w:numId="22">
    <w:abstractNumId w:val="7"/>
  </w:num>
  <w:num w:numId="23">
    <w:abstractNumId w:val="19"/>
  </w:num>
  <w:num w:numId="24">
    <w:abstractNumId w:val="11"/>
  </w:num>
  <w:num w:numId="25">
    <w:abstractNumId w:val="24"/>
  </w:num>
  <w:num w:numId="26">
    <w:abstractNumId w:val="21"/>
  </w:num>
  <w:num w:numId="27">
    <w:abstractNumId w:val="17"/>
  </w:num>
  <w:num w:numId="2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1C01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F41"/>
    <w:rsid w:val="00100821"/>
    <w:rsid w:val="00101712"/>
    <w:rsid w:val="00104562"/>
    <w:rsid w:val="00106106"/>
    <w:rsid w:val="00107395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4502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41192"/>
    <w:rsid w:val="005431C1"/>
    <w:rsid w:val="0054600A"/>
    <w:rsid w:val="005560EE"/>
    <w:rsid w:val="0056021B"/>
    <w:rsid w:val="00563490"/>
    <w:rsid w:val="00565DC4"/>
    <w:rsid w:val="00566FE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47F0"/>
    <w:rsid w:val="005E5E57"/>
    <w:rsid w:val="005F74A7"/>
    <w:rsid w:val="005F7A83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7AC3"/>
    <w:rsid w:val="00937FBB"/>
    <w:rsid w:val="00945BB2"/>
    <w:rsid w:val="00946EBD"/>
    <w:rsid w:val="0094759D"/>
    <w:rsid w:val="00953DB4"/>
    <w:rsid w:val="00954ECC"/>
    <w:rsid w:val="00983169"/>
    <w:rsid w:val="00986BB5"/>
    <w:rsid w:val="00986D69"/>
    <w:rsid w:val="00990298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61FB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83F68"/>
    <w:rsid w:val="00E906E7"/>
    <w:rsid w:val="00E94482"/>
    <w:rsid w:val="00EA354D"/>
    <w:rsid w:val="00EA39A7"/>
    <w:rsid w:val="00EA643F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6154-C474-4508-A2E8-253AA8F8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2024-05-29T21:50:00Z</dcterms:created>
  <dcterms:modified xsi:type="dcterms:W3CDTF">2025-06-04T22:58:00Z</dcterms:modified>
</cp:coreProperties>
</file>