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933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933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57E8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57E8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57E84">
        <w:t>4</w:t>
      </w:r>
      <w:r w:rsidR="00A957C0">
        <w:t>º año</w:t>
      </w:r>
      <w:r w:rsidR="00C933BA">
        <w:t xml:space="preserve"> A</w:t>
      </w:r>
    </w:p>
    <w:p w:rsidR="00A957C0" w:rsidRDefault="00C933BA" w:rsidP="00DD6E44">
      <w:pPr>
        <w:spacing w:after="0" w:line="360" w:lineRule="auto"/>
      </w:pPr>
      <w:r>
        <w:t>Fecha: 06</w:t>
      </w:r>
      <w:bookmarkStart w:id="0" w:name="_GoBack"/>
      <w:bookmarkEnd w:id="0"/>
      <w:r w:rsidR="00D57E84">
        <w:t>/06</w:t>
      </w:r>
      <w:r w:rsidR="00DA51D6">
        <w:t>/2025</w:t>
      </w:r>
    </w:p>
    <w:p w:rsidR="00DD6E44" w:rsidRDefault="00DD6E44" w:rsidP="00DD6E44">
      <w:pPr>
        <w:spacing w:after="0" w:line="360" w:lineRule="auto"/>
      </w:pPr>
      <w:r>
        <w:t>Bibliografía actual:</w:t>
      </w:r>
      <w:r w:rsidR="004D1E49">
        <w:t xml:space="preserve"> cuad</w:t>
      </w:r>
      <w:r w:rsidR="00D57E84">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D57E84">
        <w:t>23 a 27</w:t>
      </w:r>
    </w:p>
    <w:p w:rsidR="00D57E84" w:rsidRDefault="005E4303" w:rsidP="00D57E84">
      <w:pPr>
        <w:jc w:val="center"/>
      </w:pPr>
      <w:r>
        <w:t xml:space="preserve">Trabajo práctico nº </w:t>
      </w:r>
      <w:r w:rsidR="00C933BA">
        <w:t>25</w:t>
      </w:r>
    </w:p>
    <w:p w:rsidR="00D57E84" w:rsidRPr="00642BB7" w:rsidRDefault="00D57E84" w:rsidP="00D57E84">
      <w:pPr>
        <w:spacing w:after="0" w:line="240" w:lineRule="auto"/>
        <w:ind w:firstLine="709"/>
        <w:jc w:val="both"/>
        <w:rPr>
          <w:rFonts w:ascii="Arial" w:hAnsi="Arial" w:cs="Arial"/>
          <w:b/>
          <w:color w:val="FF0066"/>
          <w:sz w:val="24"/>
          <w:szCs w:val="20"/>
          <w:u w:val="single"/>
        </w:rPr>
      </w:pPr>
      <w:r w:rsidRPr="00642BB7">
        <w:rPr>
          <w:rFonts w:ascii="Arial" w:hAnsi="Arial" w:cs="Arial"/>
          <w:b/>
          <w:color w:val="FF0066"/>
          <w:sz w:val="24"/>
          <w:szCs w:val="20"/>
          <w:u w:val="single"/>
        </w:rPr>
        <w:t>Estructura de la argumentación</w:t>
      </w:r>
    </w:p>
    <w:p w:rsidR="00D57E84" w:rsidRPr="00642BB7" w:rsidRDefault="00D57E84" w:rsidP="00D57E84">
      <w:pPr>
        <w:spacing w:after="0" w:line="240" w:lineRule="auto"/>
        <w:ind w:firstLine="709"/>
        <w:jc w:val="both"/>
        <w:rPr>
          <w:rFonts w:ascii="Arial" w:hAnsi="Arial" w:cs="Arial"/>
          <w:b/>
          <w:color w:val="FF0066"/>
          <w:sz w:val="24"/>
          <w:szCs w:val="20"/>
          <w:u w:val="single"/>
        </w:rPr>
      </w:pPr>
      <w:r w:rsidRPr="00642BB7">
        <w:rPr>
          <w:rFonts w:ascii="Arial" w:hAnsi="Arial" w:cs="Arial"/>
          <w:b/>
          <w:noProof/>
          <w:color w:val="FF0066"/>
          <w:sz w:val="24"/>
          <w:szCs w:val="20"/>
          <w:u w:val="single"/>
          <w:lang w:eastAsia="es-AR"/>
        </w:rPr>
        <mc:AlternateContent>
          <mc:Choice Requires="wps">
            <w:drawing>
              <wp:anchor distT="0" distB="0" distL="114300" distR="114300" simplePos="0" relativeHeight="251662336" behindDoc="0" locked="0" layoutInCell="1" allowOverlap="1" wp14:anchorId="3CCA73AA" wp14:editId="3DC41E32">
                <wp:simplePos x="0" y="0"/>
                <wp:positionH relativeFrom="column">
                  <wp:posOffset>1491615</wp:posOffset>
                </wp:positionH>
                <wp:positionV relativeFrom="paragraph">
                  <wp:posOffset>195580</wp:posOffset>
                </wp:positionV>
                <wp:extent cx="1847850" cy="361950"/>
                <wp:effectExtent l="0" t="0" r="19050" b="19050"/>
                <wp:wrapNone/>
                <wp:docPr id="537" name="537 Rectángulo"/>
                <wp:cNvGraphicFramePr/>
                <a:graphic xmlns:a="http://schemas.openxmlformats.org/drawingml/2006/main">
                  <a:graphicData uri="http://schemas.microsoft.com/office/word/2010/wordprocessingShape">
                    <wps:wsp>
                      <wps:cNvSpPr/>
                      <wps:spPr>
                        <a:xfrm>
                          <a:off x="0" y="0"/>
                          <a:ext cx="1847850" cy="36195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7 Rectángulo" o:spid="_x0000_s1027" style="position:absolute;left:0;text-align:left;margin-left:117.45pt;margin-top:15.4pt;width:145.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" fillcolor="window" strokecolor="#f79646" strokeweight="2pt">
                <v:textbox>
                  <w:txbxContent>
                    <w:p w:rsidR="00D57E84" w:rsidRDefault="00D57E84" w:rsidP="00D57E84">
                      <w:pPr>
                        <w:jc w:val="center"/>
                      </w:pPr>
                      <w:r>
                        <w:t xml:space="preserve">Argumentación </w:t>
                      </w:r>
                    </w:p>
                  </w:txbxContent>
                </v:textbox>
              </v:rect>
            </w:pict>
          </mc:Fallback>
        </mc:AlternateContent>
      </w:r>
    </w:p>
    <w:p w:rsidR="00D57E84" w:rsidRPr="00642BB7" w:rsidRDefault="00D57E84" w:rsidP="00D57E84">
      <w:pPr>
        <w:spacing w:after="0" w:line="240" w:lineRule="auto"/>
        <w:ind w:firstLine="709"/>
        <w:jc w:val="both"/>
        <w:rPr>
          <w:rFonts w:ascii="Arial" w:hAnsi="Arial" w:cs="Arial"/>
          <w:color w:val="FF0066"/>
          <w:sz w:val="24"/>
          <w:szCs w:val="20"/>
        </w:rPr>
      </w:pP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63360" behindDoc="0" locked="0" layoutInCell="1" allowOverlap="1" wp14:anchorId="76335251" wp14:editId="29E9F652">
                <wp:simplePos x="0" y="0"/>
                <wp:positionH relativeFrom="column">
                  <wp:posOffset>2415540</wp:posOffset>
                </wp:positionH>
                <wp:positionV relativeFrom="paragraph">
                  <wp:posOffset>154305</wp:posOffset>
                </wp:positionV>
                <wp:extent cx="0" cy="352425"/>
                <wp:effectExtent l="0" t="0" r="19050" b="9525"/>
                <wp:wrapNone/>
                <wp:docPr id="538" name="538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38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0.2pt,12.15pt" to="190.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" strokecolor="#4a7ebb"/>
            </w:pict>
          </mc:Fallback>
        </mc:AlternateContent>
      </w:r>
    </w:p>
    <w:p w:rsidR="00D57E84" w:rsidRPr="00642BB7" w:rsidRDefault="00D57E84" w:rsidP="00D57E84">
      <w:pPr>
        <w:spacing w:after="0" w:line="240" w:lineRule="auto"/>
        <w:ind w:firstLine="709"/>
        <w:jc w:val="both"/>
        <w:rPr>
          <w:rFonts w:ascii="Arial" w:hAnsi="Arial" w:cs="Arial"/>
          <w:sz w:val="24"/>
          <w:szCs w:val="20"/>
        </w:rPr>
      </w:pP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67456" behindDoc="0" locked="0" layoutInCell="1" allowOverlap="1" wp14:anchorId="3DF26928" wp14:editId="17B8FD26">
                <wp:simplePos x="0" y="0"/>
                <wp:positionH relativeFrom="column">
                  <wp:posOffset>3968115</wp:posOffset>
                </wp:positionH>
                <wp:positionV relativeFrom="paragraph">
                  <wp:posOffset>3810</wp:posOffset>
                </wp:positionV>
                <wp:extent cx="0" cy="352425"/>
                <wp:effectExtent l="95250" t="0" r="95250" b="66675"/>
                <wp:wrapNone/>
                <wp:docPr id="539" name="539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539 Conector recto de flecha" o:spid="_x0000_s1026" type="#_x0000_t32" style="position:absolute;margin-left:312.45pt;margin-top:.3pt;width:0;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" strokecolor="#4a7ebb">
                <v:stroke endarrow="open"/>
              </v:shape>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66432" behindDoc="0" locked="0" layoutInCell="1" allowOverlap="1" wp14:anchorId="2ED45793" wp14:editId="233061CB">
                <wp:simplePos x="0" y="0"/>
                <wp:positionH relativeFrom="column">
                  <wp:posOffset>2415540</wp:posOffset>
                </wp:positionH>
                <wp:positionV relativeFrom="paragraph">
                  <wp:posOffset>3810</wp:posOffset>
                </wp:positionV>
                <wp:extent cx="0" cy="352425"/>
                <wp:effectExtent l="95250" t="0" r="95250" b="66675"/>
                <wp:wrapNone/>
                <wp:docPr id="540" name="54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0 Conector recto de flecha" o:spid="_x0000_s1026" type="#_x0000_t32" style="position:absolute;margin-left:190.2pt;margin-top:.3pt;width:0;height:27.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" strokecolor="#4a7ebb">
                <v:stroke endarrow="open"/>
              </v:shape>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65408" behindDoc="0" locked="0" layoutInCell="1" allowOverlap="1" wp14:anchorId="122475DA" wp14:editId="1BC9DC27">
                <wp:simplePos x="0" y="0"/>
                <wp:positionH relativeFrom="column">
                  <wp:posOffset>967740</wp:posOffset>
                </wp:positionH>
                <wp:positionV relativeFrom="paragraph">
                  <wp:posOffset>3810</wp:posOffset>
                </wp:positionV>
                <wp:extent cx="0" cy="352425"/>
                <wp:effectExtent l="95250" t="0" r="95250" b="66675"/>
                <wp:wrapNone/>
                <wp:docPr id="541" name="541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1 Conector recto de flecha" o:spid="_x0000_s1026" type="#_x0000_t32" style="position:absolute;margin-left:76.2pt;margin-top:.3pt;width:0;height:2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" strokecolor="#4a7ebb">
                <v:stroke endarrow="open"/>
              </v:shape>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64384" behindDoc="0" locked="0" layoutInCell="1" allowOverlap="1" wp14:anchorId="2A0F813C" wp14:editId="2FDDB610">
                <wp:simplePos x="0" y="0"/>
                <wp:positionH relativeFrom="column">
                  <wp:posOffset>967739</wp:posOffset>
                </wp:positionH>
                <wp:positionV relativeFrom="paragraph">
                  <wp:posOffset>3810</wp:posOffset>
                </wp:positionV>
                <wp:extent cx="3000375" cy="0"/>
                <wp:effectExtent l="0" t="0" r="9525" b="19050"/>
                <wp:wrapNone/>
                <wp:docPr id="542" name="542 Conector recto"/>
                <wp:cNvGraphicFramePr/>
                <a:graphic xmlns:a="http://schemas.openxmlformats.org/drawingml/2006/main">
                  <a:graphicData uri="http://schemas.microsoft.com/office/word/2010/wordprocessingShape">
                    <wps:wsp>
                      <wps:cNvCnPr/>
                      <wps:spPr>
                        <a:xfrm>
                          <a:off x="0" y="0"/>
                          <a:ext cx="3000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542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2pt,.3pt" to="3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" strokecolor="#4a7ebb"/>
            </w:pict>
          </mc:Fallback>
        </mc:AlternateContent>
      </w: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70528" behindDoc="0" locked="0" layoutInCell="1" allowOverlap="1" wp14:anchorId="7172F518" wp14:editId="62317D4C">
                <wp:simplePos x="0" y="0"/>
                <wp:positionH relativeFrom="column">
                  <wp:posOffset>3425190</wp:posOffset>
                </wp:positionH>
                <wp:positionV relativeFrom="paragraph">
                  <wp:posOffset>111125</wp:posOffset>
                </wp:positionV>
                <wp:extent cx="1323975" cy="285750"/>
                <wp:effectExtent l="0" t="0" r="28575" b="19050"/>
                <wp:wrapNone/>
                <wp:docPr id="543" name="543 Rectángulo"/>
                <wp:cNvGraphicFramePr/>
                <a:graphic xmlns:a="http://schemas.openxmlformats.org/drawingml/2006/main">
                  <a:graphicData uri="http://schemas.microsoft.com/office/word/2010/wordprocessingShape">
                    <wps:wsp>
                      <wps:cNvSpPr/>
                      <wps:spPr>
                        <a:xfrm>
                          <a:off x="0" y="0"/>
                          <a:ext cx="1323975" cy="28575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 xml:space="preserve">Argumentación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3 Rectángulo" o:spid="_x0000_s1028" style="position:absolute;left:0;text-align:left;margin-left:269.7pt;margin-top:8.75pt;width:104.25pt;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" fillcolor="window" strokecolor="#f79646" strokeweight="2pt">
                <v:textbox>
                  <w:txbxContent>
                    <w:p w:rsidR="00D57E84" w:rsidRDefault="00D57E84" w:rsidP="00D57E84">
                      <w:pPr>
                        <w:jc w:val="center"/>
                      </w:pPr>
                      <w:r>
                        <w:t xml:space="preserve">Argumentación </w:t>
                      </w:r>
                    </w:p>
                  </w:txbxContent>
                </v:textbox>
              </v:rect>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68480" behindDoc="0" locked="0" layoutInCell="1" allowOverlap="1" wp14:anchorId="1FA0B5E3" wp14:editId="736E80CE">
                <wp:simplePos x="0" y="0"/>
                <wp:positionH relativeFrom="column">
                  <wp:posOffset>177165</wp:posOffset>
                </wp:positionH>
                <wp:positionV relativeFrom="paragraph">
                  <wp:posOffset>111125</wp:posOffset>
                </wp:positionV>
                <wp:extent cx="1314450" cy="285750"/>
                <wp:effectExtent l="0" t="0" r="19050" b="19050"/>
                <wp:wrapNone/>
                <wp:docPr id="544" name="544 Rectángulo"/>
                <wp:cNvGraphicFramePr/>
                <a:graphic xmlns:a="http://schemas.openxmlformats.org/drawingml/2006/main">
                  <a:graphicData uri="http://schemas.microsoft.com/office/word/2010/wordprocessingShape">
                    <wps:wsp>
                      <wps:cNvSpPr/>
                      <wps:spPr>
                        <a:xfrm>
                          <a:off x="0" y="0"/>
                          <a:ext cx="1314450" cy="28575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 xml:space="preserve">Premisas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4 Rectángulo" o:spid="_x0000_s1029" style="position:absolute;left:0;text-align:left;margin-left:13.95pt;margin-top:8.75pt;width:103.5pt;height: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" fillcolor="window" strokecolor="#f79646" strokeweight="2pt">
                <v:textbox>
                  <w:txbxContent>
                    <w:p w:rsidR="00D57E84" w:rsidRDefault="00D57E84" w:rsidP="00D57E84">
                      <w:pPr>
                        <w:jc w:val="center"/>
                      </w:pPr>
                      <w:r>
                        <w:t xml:space="preserve">Premisas </w:t>
                      </w:r>
                    </w:p>
                  </w:txbxContent>
                </v:textbox>
              </v:rect>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69504" behindDoc="0" locked="0" layoutInCell="1" allowOverlap="1" wp14:anchorId="715059A4" wp14:editId="328BDDB1">
                <wp:simplePos x="0" y="0"/>
                <wp:positionH relativeFrom="column">
                  <wp:posOffset>1844040</wp:posOffset>
                </wp:positionH>
                <wp:positionV relativeFrom="paragraph">
                  <wp:posOffset>111125</wp:posOffset>
                </wp:positionV>
                <wp:extent cx="1171575" cy="285750"/>
                <wp:effectExtent l="0" t="0" r="28575" b="19050"/>
                <wp:wrapNone/>
                <wp:docPr id="545" name="545 Rectángulo"/>
                <wp:cNvGraphicFramePr/>
                <a:graphic xmlns:a="http://schemas.openxmlformats.org/drawingml/2006/main">
                  <a:graphicData uri="http://schemas.microsoft.com/office/word/2010/wordprocessingShape">
                    <wps:wsp>
                      <wps:cNvSpPr/>
                      <wps:spPr>
                        <a:xfrm>
                          <a:off x="0" y="0"/>
                          <a:ext cx="1171575" cy="28575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45 Rectángulo" o:spid="_x0000_s1030" style="position:absolute;left:0;text-align:left;margin-left:145.2pt;margin-top:8.75pt;width:9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" fillcolor="window" strokecolor="#f79646" strokeweight="2pt">
                <v:textbox>
                  <w:txbxContent>
                    <w:p w:rsidR="00D57E84" w:rsidRDefault="00D57E84" w:rsidP="00D57E84">
                      <w:pPr>
                        <w:jc w:val="center"/>
                      </w:pPr>
                      <w:r>
                        <w:t>Tesis</w:t>
                      </w:r>
                    </w:p>
                  </w:txbxContent>
                </v:textbox>
              </v:rect>
            </w:pict>
          </mc:Fallback>
        </mc:AlternateContent>
      </w: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71552" behindDoc="0" locked="0" layoutInCell="1" allowOverlap="1" wp14:anchorId="250FA1F6" wp14:editId="63C51363">
                <wp:simplePos x="0" y="0"/>
                <wp:positionH relativeFrom="column">
                  <wp:posOffset>4110990</wp:posOffset>
                </wp:positionH>
                <wp:positionV relativeFrom="paragraph">
                  <wp:posOffset>93980</wp:posOffset>
                </wp:positionV>
                <wp:extent cx="0" cy="438150"/>
                <wp:effectExtent l="0" t="0" r="19050" b="19050"/>
                <wp:wrapNone/>
                <wp:docPr id="546" name="546 Conector recto"/>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6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7.4pt" to="323.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" strokecolor="#4a7ebb"/>
            </w:pict>
          </mc:Fallback>
        </mc:AlternateContent>
      </w: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74624" behindDoc="0" locked="0" layoutInCell="1" allowOverlap="1" wp14:anchorId="13477F61" wp14:editId="38EE6FD3">
                <wp:simplePos x="0" y="0"/>
                <wp:positionH relativeFrom="column">
                  <wp:posOffset>4930140</wp:posOffset>
                </wp:positionH>
                <wp:positionV relativeFrom="paragraph">
                  <wp:posOffset>229870</wp:posOffset>
                </wp:positionV>
                <wp:extent cx="0" cy="314325"/>
                <wp:effectExtent l="95250" t="0" r="76200" b="66675"/>
                <wp:wrapNone/>
                <wp:docPr id="547" name="547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7 Conector recto de flecha" o:spid="_x0000_s1026" type="#_x0000_t32" style="position:absolute;margin-left:388.2pt;margin-top:18.1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" strokecolor="#4a7ebb">
                <v:stroke endarrow="open"/>
              </v:shape>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73600" behindDoc="0" locked="0" layoutInCell="1" allowOverlap="1" wp14:anchorId="2E44C559" wp14:editId="1F53BD0D">
                <wp:simplePos x="0" y="0"/>
                <wp:positionH relativeFrom="column">
                  <wp:posOffset>3425190</wp:posOffset>
                </wp:positionH>
                <wp:positionV relativeFrom="paragraph">
                  <wp:posOffset>229870</wp:posOffset>
                </wp:positionV>
                <wp:extent cx="0" cy="314325"/>
                <wp:effectExtent l="95250" t="0" r="76200" b="66675"/>
                <wp:wrapNone/>
                <wp:docPr id="548" name="548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548 Conector recto de flecha" o:spid="_x0000_s1026" type="#_x0000_t32" style="position:absolute;margin-left:269.7pt;margin-top:18.1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" strokecolor="#4a7ebb">
                <v:stroke endarrow="open"/>
              </v:shape>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72576" behindDoc="0" locked="0" layoutInCell="1" allowOverlap="1" wp14:anchorId="6A886DC4" wp14:editId="0EE7F470">
                <wp:simplePos x="0" y="0"/>
                <wp:positionH relativeFrom="column">
                  <wp:posOffset>3425190</wp:posOffset>
                </wp:positionH>
                <wp:positionV relativeFrom="paragraph">
                  <wp:posOffset>229870</wp:posOffset>
                </wp:positionV>
                <wp:extent cx="1504950" cy="0"/>
                <wp:effectExtent l="0" t="0" r="19050" b="19050"/>
                <wp:wrapNone/>
                <wp:docPr id="549" name="549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549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pt,18.1pt" to="388.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" strokecolor="#4a7ebb"/>
            </w:pict>
          </mc:Fallback>
        </mc:AlternateContent>
      </w:r>
    </w:p>
    <w:p w:rsidR="00D57E84" w:rsidRPr="00642BB7" w:rsidRDefault="00D57E84" w:rsidP="00D57E84">
      <w:pPr>
        <w:spacing w:after="0" w:line="240" w:lineRule="auto"/>
        <w:ind w:firstLine="709"/>
        <w:jc w:val="both"/>
        <w:rPr>
          <w:rFonts w:ascii="Arial" w:hAnsi="Arial" w:cs="Arial"/>
          <w:sz w:val="24"/>
          <w:szCs w:val="20"/>
        </w:rPr>
      </w:pPr>
    </w:p>
    <w:p w:rsidR="00D57E84" w:rsidRPr="00642BB7" w:rsidRDefault="00D57E84" w:rsidP="00D57E84">
      <w:pPr>
        <w:spacing w:after="0" w:line="240" w:lineRule="auto"/>
        <w:ind w:firstLine="709"/>
        <w:jc w:val="both"/>
        <w:rPr>
          <w:rFonts w:ascii="Arial" w:hAnsi="Arial" w:cs="Arial"/>
          <w:sz w:val="24"/>
          <w:szCs w:val="20"/>
        </w:rPr>
      </w:pPr>
      <w:r w:rsidRPr="00642BB7">
        <w:rPr>
          <w:rFonts w:ascii="Arial" w:hAnsi="Arial" w:cs="Arial"/>
          <w:noProof/>
          <w:sz w:val="24"/>
          <w:szCs w:val="20"/>
          <w:lang w:eastAsia="es-AR"/>
        </w:rPr>
        <mc:AlternateContent>
          <mc:Choice Requires="wps">
            <w:drawing>
              <wp:anchor distT="0" distB="0" distL="114300" distR="114300" simplePos="0" relativeHeight="251676672" behindDoc="0" locked="0" layoutInCell="1" allowOverlap="1" wp14:anchorId="7A60D902" wp14:editId="70722A8B">
                <wp:simplePos x="0" y="0"/>
                <wp:positionH relativeFrom="column">
                  <wp:posOffset>4539615</wp:posOffset>
                </wp:positionH>
                <wp:positionV relativeFrom="paragraph">
                  <wp:posOffset>15875</wp:posOffset>
                </wp:positionV>
                <wp:extent cx="1114425" cy="400050"/>
                <wp:effectExtent l="0" t="0" r="28575" b="19050"/>
                <wp:wrapNone/>
                <wp:docPr id="550" name="550 Rectángulo"/>
                <wp:cNvGraphicFramePr/>
                <a:graphic xmlns:a="http://schemas.openxmlformats.org/drawingml/2006/main">
                  <a:graphicData uri="http://schemas.microsoft.com/office/word/2010/wordprocessingShape">
                    <wps:wsp>
                      <wps:cNvSpPr/>
                      <wps:spPr>
                        <a:xfrm>
                          <a:off x="0" y="0"/>
                          <a:ext cx="1114425" cy="40005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 xml:space="preserve">Conclusión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50 Rectángulo" o:spid="_x0000_s1031" style="position:absolute;left:0;text-align:left;margin-left:357.45pt;margin-top:1.25pt;width:87.75pt;height: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" fillcolor="window" strokecolor="#f79646" strokeweight="2pt">
                <v:textbox>
                  <w:txbxContent>
                    <w:p w:rsidR="00D57E84" w:rsidRDefault="00D57E84" w:rsidP="00D57E84">
                      <w:pPr>
                        <w:jc w:val="center"/>
                      </w:pPr>
                      <w:r>
                        <w:t xml:space="preserve">Conclusión </w:t>
                      </w:r>
                    </w:p>
                  </w:txbxContent>
                </v:textbox>
              </v:rect>
            </w:pict>
          </mc:Fallback>
        </mc:AlternateContent>
      </w:r>
      <w:r w:rsidRPr="00642BB7">
        <w:rPr>
          <w:rFonts w:ascii="Arial" w:hAnsi="Arial" w:cs="Arial"/>
          <w:noProof/>
          <w:sz w:val="24"/>
          <w:szCs w:val="20"/>
          <w:lang w:eastAsia="es-AR"/>
        </w:rPr>
        <mc:AlternateContent>
          <mc:Choice Requires="wps">
            <w:drawing>
              <wp:anchor distT="0" distB="0" distL="114300" distR="114300" simplePos="0" relativeHeight="251675648" behindDoc="0" locked="0" layoutInCell="1" allowOverlap="1" wp14:anchorId="66D70A68" wp14:editId="62B737FB">
                <wp:simplePos x="0" y="0"/>
                <wp:positionH relativeFrom="column">
                  <wp:posOffset>2415540</wp:posOffset>
                </wp:positionH>
                <wp:positionV relativeFrom="paragraph">
                  <wp:posOffset>15875</wp:posOffset>
                </wp:positionV>
                <wp:extent cx="1409700" cy="457200"/>
                <wp:effectExtent l="0" t="0" r="19050" b="19050"/>
                <wp:wrapNone/>
                <wp:docPr id="551" name="551 Rectángulo"/>
                <wp:cNvGraphicFramePr/>
                <a:graphic xmlns:a="http://schemas.openxmlformats.org/drawingml/2006/main">
                  <a:graphicData uri="http://schemas.microsoft.com/office/word/2010/wordprocessingShape">
                    <wps:wsp>
                      <wps:cNvSpPr/>
                      <wps:spPr>
                        <a:xfrm>
                          <a:off x="0" y="0"/>
                          <a:ext cx="1409700" cy="457200"/>
                        </a:xfrm>
                        <a:prstGeom prst="rect">
                          <a:avLst/>
                        </a:prstGeom>
                        <a:solidFill>
                          <a:sysClr val="window" lastClr="FFFFFF"/>
                        </a:solidFill>
                        <a:ln w="25400" cap="flat" cmpd="sng" algn="ctr">
                          <a:solidFill>
                            <a:srgbClr val="F79646"/>
                          </a:solidFill>
                          <a:prstDash val="solid"/>
                        </a:ln>
                        <a:effectLst/>
                      </wps:spPr>
                      <wps:txbx>
                        <w:txbxContent>
                          <w:p w:rsidR="00D57E84" w:rsidRDefault="00D57E84" w:rsidP="00D57E84">
                            <w:pPr>
                              <w:jc w:val="center"/>
                            </w:pPr>
                            <w:r>
                              <w:t>Argumentos a favor y en contra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1 Rectángulo" o:spid="_x0000_s1032" style="position:absolute;left:0;text-align:left;margin-left:190.2pt;margin-top:1.25pt;width:11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" fillcolor="window" strokecolor="#f79646" strokeweight="2pt">
                <v:textbox>
                  <w:txbxContent>
                    <w:p w:rsidR="00D57E84" w:rsidRDefault="00D57E84" w:rsidP="00D57E84">
                      <w:pPr>
                        <w:jc w:val="center"/>
                      </w:pPr>
                      <w:r>
                        <w:t>Argumentos a favor y en contra</w:t>
                      </w:r>
                    </w:p>
                  </w:txbxContent>
                </v:textbox>
              </v:rect>
            </w:pict>
          </mc:Fallback>
        </mc:AlternateContent>
      </w:r>
    </w:p>
    <w:p w:rsidR="00D57E84" w:rsidRPr="00642BB7" w:rsidRDefault="00D57E84" w:rsidP="00D57E84">
      <w:pPr>
        <w:spacing w:after="0" w:line="240" w:lineRule="auto"/>
        <w:ind w:firstLine="709"/>
        <w:jc w:val="both"/>
        <w:rPr>
          <w:rFonts w:ascii="Arial" w:hAnsi="Arial" w:cs="Arial"/>
          <w:sz w:val="24"/>
          <w:szCs w:val="20"/>
        </w:rPr>
      </w:pPr>
    </w:p>
    <w:p w:rsidR="00D57E84" w:rsidRPr="00642BB7" w:rsidRDefault="00D57E84" w:rsidP="00D57E84">
      <w:pPr>
        <w:spacing w:after="0" w:line="240" w:lineRule="auto"/>
        <w:ind w:firstLine="709"/>
        <w:jc w:val="both"/>
        <w:rPr>
          <w:rFonts w:ascii="Arial" w:hAnsi="Arial" w:cs="Arial"/>
          <w:sz w:val="24"/>
          <w:szCs w:val="20"/>
        </w:rPr>
      </w:pPr>
    </w:p>
    <w:p w:rsidR="00D57E84" w:rsidRPr="00642BB7" w:rsidRDefault="00D57E84" w:rsidP="00D57E84">
      <w:pPr>
        <w:spacing w:after="0" w:line="240" w:lineRule="auto"/>
        <w:ind w:firstLine="709"/>
        <w:jc w:val="both"/>
        <w:rPr>
          <w:rFonts w:ascii="Arial" w:hAnsi="Arial" w:cs="Arial"/>
          <w:b/>
          <w:color w:val="FF0066"/>
          <w:sz w:val="24"/>
          <w:szCs w:val="20"/>
          <w:u w:val="single"/>
        </w:rPr>
      </w:pPr>
      <w:r w:rsidRPr="00642BB7">
        <w:rPr>
          <w:rFonts w:ascii="Arial" w:hAnsi="Arial" w:cs="Arial"/>
          <w:b/>
          <w:color w:val="FF0066"/>
          <w:sz w:val="24"/>
          <w:szCs w:val="20"/>
          <w:u w:val="single"/>
        </w:rPr>
        <w:t>Elementos de la argumentación</w:t>
      </w:r>
    </w:p>
    <w:p w:rsidR="00D57E84" w:rsidRPr="00642BB7" w:rsidRDefault="00D57E84" w:rsidP="00D57E84">
      <w:pPr>
        <w:numPr>
          <w:ilvl w:val="0"/>
          <w:numId w:val="44"/>
        </w:numPr>
        <w:spacing w:after="0" w:line="240" w:lineRule="auto"/>
        <w:ind w:firstLine="709"/>
        <w:contextualSpacing/>
        <w:jc w:val="both"/>
        <w:rPr>
          <w:rFonts w:ascii="Arial" w:hAnsi="Arial" w:cs="Arial"/>
          <w:b/>
          <w:color w:val="FF0066"/>
          <w:sz w:val="24"/>
          <w:szCs w:val="20"/>
          <w:u w:val="single"/>
        </w:rPr>
      </w:pPr>
      <w:r w:rsidRPr="00642BB7">
        <w:rPr>
          <w:rFonts w:ascii="Arial" w:hAnsi="Arial" w:cs="Arial"/>
          <w:b/>
          <w:color w:val="FF0066"/>
          <w:sz w:val="24"/>
          <w:szCs w:val="20"/>
        </w:rPr>
        <w:t xml:space="preserve">Las premisas: </w:t>
      </w:r>
      <w:r w:rsidRPr="00642BB7">
        <w:rPr>
          <w:rFonts w:ascii="Arial" w:hAnsi="Arial" w:cs="Arial"/>
          <w:sz w:val="24"/>
          <w:szCs w:val="20"/>
        </w:rPr>
        <w:t>son las creencias y opiniones generales que poseen todos los miembros de una comunidad. Son implícitos que permiten pasar de los argumentos a la conclusión.</w:t>
      </w:r>
    </w:p>
    <w:p w:rsidR="00D57E84" w:rsidRPr="00642BB7" w:rsidRDefault="00D57E84" w:rsidP="00D57E84">
      <w:pPr>
        <w:numPr>
          <w:ilvl w:val="0"/>
          <w:numId w:val="44"/>
        </w:numPr>
        <w:spacing w:after="0" w:line="240" w:lineRule="auto"/>
        <w:ind w:firstLine="709"/>
        <w:contextualSpacing/>
        <w:jc w:val="both"/>
        <w:rPr>
          <w:rFonts w:ascii="Arial" w:hAnsi="Arial" w:cs="Arial"/>
          <w:b/>
          <w:color w:val="FF0066"/>
          <w:sz w:val="24"/>
          <w:szCs w:val="20"/>
          <w:u w:val="single"/>
        </w:rPr>
      </w:pPr>
      <w:r w:rsidRPr="00642BB7">
        <w:rPr>
          <w:rFonts w:ascii="Arial" w:hAnsi="Arial" w:cs="Arial"/>
          <w:b/>
          <w:color w:val="FF0066"/>
          <w:sz w:val="24"/>
          <w:szCs w:val="20"/>
        </w:rPr>
        <w:t xml:space="preserve">La tesis: </w:t>
      </w:r>
      <w:r w:rsidRPr="00642BB7">
        <w:rPr>
          <w:rFonts w:ascii="Arial" w:hAnsi="Arial" w:cs="Arial"/>
          <w:sz w:val="24"/>
          <w:szCs w:val="20"/>
        </w:rPr>
        <w:t>es la opinión o punto de vista que defiende el emisor. Puede plantearse en el discurso de diferentes maneras; por lo general es expresada claramente por los primeros enunciados del texto. Otras veces no se menciona explícitamente en ningún momento, sino que el destinatario la deduce a partir de la argumentación. En otros casos, la tesis es expresada a lo largo del texto y el lector debe ir reconstruyéndola.</w:t>
      </w:r>
    </w:p>
    <w:p w:rsidR="00D57E84" w:rsidRPr="00642BB7" w:rsidRDefault="00D57E84" w:rsidP="00D57E84">
      <w:pPr>
        <w:numPr>
          <w:ilvl w:val="0"/>
          <w:numId w:val="44"/>
        </w:numPr>
        <w:spacing w:after="0" w:line="240" w:lineRule="auto"/>
        <w:ind w:firstLine="709"/>
        <w:contextualSpacing/>
        <w:jc w:val="both"/>
        <w:rPr>
          <w:rFonts w:ascii="Arial" w:hAnsi="Arial" w:cs="Arial"/>
          <w:b/>
          <w:color w:val="FF0066"/>
          <w:sz w:val="24"/>
          <w:szCs w:val="20"/>
          <w:u w:val="single"/>
        </w:rPr>
      </w:pPr>
      <w:r w:rsidRPr="00642BB7">
        <w:rPr>
          <w:rFonts w:ascii="Arial" w:hAnsi="Arial" w:cs="Arial"/>
          <w:b/>
          <w:color w:val="FF0066"/>
          <w:sz w:val="24"/>
          <w:szCs w:val="20"/>
        </w:rPr>
        <w:t>Los argumentos:</w:t>
      </w:r>
      <w:r w:rsidRPr="00642BB7">
        <w:rPr>
          <w:rFonts w:ascii="Arial" w:hAnsi="Arial" w:cs="Arial"/>
          <w:color w:val="FF0066"/>
          <w:sz w:val="24"/>
          <w:szCs w:val="20"/>
        </w:rPr>
        <w:t xml:space="preserve"> </w:t>
      </w:r>
      <w:r w:rsidRPr="00642BB7">
        <w:rPr>
          <w:rFonts w:ascii="Arial" w:hAnsi="Arial" w:cs="Arial"/>
          <w:sz w:val="24"/>
          <w:szCs w:val="20"/>
        </w:rPr>
        <w:t>son razonamientos que el sujeto enunciador pone en escena con su acto de lenguaje. Los argumentos son hechos, pruebas, datos que tienen para defender la tesis.</w:t>
      </w:r>
    </w:p>
    <w:p w:rsidR="00D57E84" w:rsidRPr="00642BB7" w:rsidRDefault="00D57E84" w:rsidP="00D57E84">
      <w:pPr>
        <w:numPr>
          <w:ilvl w:val="0"/>
          <w:numId w:val="44"/>
        </w:numPr>
        <w:spacing w:after="0" w:line="240" w:lineRule="auto"/>
        <w:ind w:firstLine="709"/>
        <w:contextualSpacing/>
        <w:jc w:val="both"/>
        <w:rPr>
          <w:rFonts w:ascii="Arial" w:hAnsi="Arial" w:cs="Arial"/>
          <w:b/>
          <w:color w:val="FF0066"/>
          <w:sz w:val="24"/>
          <w:szCs w:val="20"/>
          <w:u w:val="single"/>
        </w:rPr>
      </w:pPr>
      <w:r w:rsidRPr="00642BB7">
        <w:rPr>
          <w:rFonts w:ascii="Arial" w:hAnsi="Arial" w:cs="Arial"/>
          <w:b/>
          <w:color w:val="FF0066"/>
          <w:sz w:val="24"/>
          <w:szCs w:val="20"/>
        </w:rPr>
        <w:lastRenderedPageBreak/>
        <w:t xml:space="preserve">Los contra-argumentos: </w:t>
      </w:r>
      <w:r w:rsidRPr="00642BB7">
        <w:rPr>
          <w:rFonts w:ascii="Arial" w:hAnsi="Arial" w:cs="Arial"/>
          <w:sz w:val="24"/>
          <w:szCs w:val="20"/>
        </w:rPr>
        <w:t>operan como una restricción con respecto a la orientación argumentativa.</w:t>
      </w:r>
    </w:p>
    <w:p w:rsidR="00D57E84" w:rsidRPr="00642BB7" w:rsidRDefault="00D57E84" w:rsidP="00D57E84">
      <w:pPr>
        <w:numPr>
          <w:ilvl w:val="0"/>
          <w:numId w:val="44"/>
        </w:numPr>
        <w:spacing w:after="0" w:line="240" w:lineRule="auto"/>
        <w:ind w:firstLine="709"/>
        <w:contextualSpacing/>
        <w:jc w:val="both"/>
        <w:rPr>
          <w:rFonts w:ascii="Arial" w:hAnsi="Arial" w:cs="Arial"/>
          <w:b/>
          <w:color w:val="FF0066"/>
          <w:sz w:val="24"/>
          <w:szCs w:val="20"/>
          <w:u w:val="single"/>
        </w:rPr>
      </w:pPr>
      <w:r w:rsidRPr="00642BB7">
        <w:rPr>
          <w:rFonts w:ascii="Arial" w:hAnsi="Arial" w:cs="Arial"/>
          <w:b/>
          <w:color w:val="FF0066"/>
          <w:sz w:val="24"/>
          <w:szCs w:val="20"/>
        </w:rPr>
        <w:t>La conclusión:</w:t>
      </w:r>
      <w:r w:rsidRPr="00642BB7">
        <w:rPr>
          <w:rFonts w:ascii="Arial" w:hAnsi="Arial" w:cs="Arial"/>
          <w:color w:val="FF0066"/>
          <w:sz w:val="24"/>
          <w:szCs w:val="20"/>
        </w:rPr>
        <w:t xml:space="preserve"> </w:t>
      </w:r>
      <w:r w:rsidRPr="00642BB7">
        <w:rPr>
          <w:rFonts w:ascii="Arial" w:hAnsi="Arial" w:cs="Arial"/>
          <w:sz w:val="24"/>
          <w:szCs w:val="20"/>
        </w:rPr>
        <w:t>cierra la argumentación, puede coincidir con lo afirmado en la tesis o puede dar cuenta de su invalidez. Es decir, integra los efectos de los argumentos y de los contra-argumentos.</w:t>
      </w:r>
    </w:p>
    <w:p w:rsidR="00D57E84" w:rsidRPr="00642BB7" w:rsidRDefault="00D57E84" w:rsidP="00D57E84">
      <w:pPr>
        <w:spacing w:after="0" w:line="240" w:lineRule="auto"/>
        <w:ind w:left="720" w:firstLine="709"/>
        <w:contextualSpacing/>
        <w:jc w:val="both"/>
        <w:rPr>
          <w:rFonts w:ascii="Arial" w:hAnsi="Arial" w:cs="Arial"/>
          <w:b/>
          <w:color w:val="FF0066"/>
          <w:sz w:val="24"/>
          <w:szCs w:val="20"/>
          <w:u w:val="single"/>
        </w:rPr>
      </w:pPr>
    </w:p>
    <w:p w:rsidR="00D57E84" w:rsidRPr="00642BB7" w:rsidRDefault="00D57E84" w:rsidP="00D57E84">
      <w:pPr>
        <w:tabs>
          <w:tab w:val="center" w:pos="4252"/>
        </w:tabs>
        <w:spacing w:after="0" w:line="240" w:lineRule="auto"/>
        <w:ind w:firstLine="709"/>
        <w:jc w:val="both"/>
        <w:rPr>
          <w:rFonts w:ascii="Arial" w:hAnsi="Arial" w:cs="Arial"/>
          <w:b/>
          <w:color w:val="FF0000"/>
          <w:sz w:val="28"/>
          <w:szCs w:val="28"/>
          <w:u w:val="single"/>
        </w:rPr>
      </w:pPr>
      <w:r w:rsidRPr="00642BB7">
        <w:rPr>
          <w:rFonts w:ascii="Arial" w:hAnsi="Arial" w:cs="Arial"/>
          <w:b/>
          <w:color w:val="FF0000"/>
          <w:sz w:val="28"/>
          <w:szCs w:val="28"/>
          <w:u w:val="single"/>
        </w:rPr>
        <w:t>Los recursos argumentativos:</w:t>
      </w:r>
    </w:p>
    <w:p w:rsidR="00D57E84" w:rsidRPr="00642BB7" w:rsidRDefault="00D57E84" w:rsidP="00D57E84">
      <w:pPr>
        <w:tabs>
          <w:tab w:val="center" w:pos="4252"/>
        </w:tabs>
        <w:spacing w:after="0" w:line="240" w:lineRule="auto"/>
        <w:ind w:firstLine="709"/>
        <w:jc w:val="both"/>
        <w:rPr>
          <w:rFonts w:ascii="Arial" w:hAnsi="Arial" w:cs="Arial"/>
          <w:b/>
          <w:color w:val="FF0000"/>
          <w:sz w:val="28"/>
          <w:szCs w:val="28"/>
          <w:u w:val="single"/>
        </w:rPr>
      </w:pPr>
    </w:p>
    <w:p w:rsidR="00D57E84" w:rsidRPr="00642BB7" w:rsidRDefault="00D57E84" w:rsidP="00D57E84">
      <w:pPr>
        <w:tabs>
          <w:tab w:val="center" w:pos="4252"/>
        </w:tabs>
        <w:spacing w:after="0" w:line="240" w:lineRule="auto"/>
        <w:ind w:firstLine="709"/>
        <w:jc w:val="both"/>
        <w:rPr>
          <w:rFonts w:ascii="Arial" w:hAnsi="Arial" w:cs="Arial"/>
          <w:sz w:val="24"/>
          <w:szCs w:val="24"/>
        </w:rPr>
      </w:pPr>
      <w:r w:rsidRPr="00642BB7">
        <w:rPr>
          <w:rFonts w:ascii="Arial" w:hAnsi="Arial" w:cs="Arial"/>
          <w:sz w:val="24"/>
          <w:szCs w:val="24"/>
        </w:rPr>
        <w:t xml:space="preserve">Los textos argumentativos utilizan algunos recursos para lograr que el receptor coincida con los puntos de vista expuestos en ellos. Esos recursos se denominan </w:t>
      </w:r>
      <w:r w:rsidRPr="00642BB7">
        <w:rPr>
          <w:rFonts w:ascii="Arial" w:hAnsi="Arial" w:cs="Arial"/>
          <w:color w:val="CC0066"/>
          <w:sz w:val="24"/>
          <w:szCs w:val="24"/>
        </w:rPr>
        <w:t xml:space="preserve">recursos argumentativos </w:t>
      </w:r>
      <w:r w:rsidRPr="00642BB7">
        <w:rPr>
          <w:rFonts w:ascii="Arial" w:hAnsi="Arial" w:cs="Arial"/>
          <w:sz w:val="24"/>
          <w:szCs w:val="24"/>
        </w:rPr>
        <w:t>y tienen como finalidad guiar al lector una determinada conclusión de los hechos analizados, que se desprenden de las opiniones expresadas en el artículo.</w:t>
      </w:r>
    </w:p>
    <w:p w:rsidR="00D57E84" w:rsidRPr="00642BB7" w:rsidRDefault="00D57E84" w:rsidP="00D57E84">
      <w:pPr>
        <w:tabs>
          <w:tab w:val="center" w:pos="4252"/>
        </w:tabs>
        <w:spacing w:after="0" w:line="240" w:lineRule="auto"/>
        <w:ind w:firstLine="709"/>
        <w:jc w:val="both"/>
        <w:rPr>
          <w:rFonts w:ascii="Arial" w:hAnsi="Arial" w:cs="Arial"/>
          <w:sz w:val="24"/>
          <w:szCs w:val="24"/>
        </w:rPr>
      </w:pP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Cita de autoridad:</w:t>
      </w:r>
      <w:r w:rsidRPr="005831AA">
        <w:rPr>
          <w:rFonts w:ascii="Arial" w:hAnsi="Arial" w:cs="Arial"/>
          <w:sz w:val="24"/>
          <w:szCs w:val="24"/>
        </w:rPr>
        <w:t xml:space="preserve"> consiste en incluir en el texto las opiniones de un especialista reconocido en el tema con el fin de dar mayor legitimidad al texto. Por ejemplo: si se quiere convencer de que es necesario cuidar el medio ambiente, se citan las palabras de un científico prestigioso que sostenga la opinión.</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 xml:space="preserve">Comparación: </w:t>
      </w:r>
      <w:r w:rsidRPr="005831AA">
        <w:rPr>
          <w:rFonts w:ascii="Arial" w:hAnsi="Arial" w:cs="Arial"/>
          <w:sz w:val="24"/>
          <w:szCs w:val="24"/>
        </w:rPr>
        <w:t xml:space="preserve">consiste en establecer una relación de semejanza o diferencia entre dos elementos. Ejemplo: “una catedral medieval  era como un programa de </w:t>
      </w:r>
      <w:proofErr w:type="spellStart"/>
      <w:r w:rsidRPr="005831AA">
        <w:rPr>
          <w:rFonts w:ascii="Arial" w:hAnsi="Arial" w:cs="Arial"/>
          <w:sz w:val="24"/>
          <w:szCs w:val="24"/>
        </w:rPr>
        <w:t>t.v</w:t>
      </w:r>
      <w:proofErr w:type="spellEnd"/>
      <w:r w:rsidRPr="005831AA">
        <w:rPr>
          <w:rFonts w:ascii="Arial" w:hAnsi="Arial" w:cs="Arial"/>
          <w:sz w:val="24"/>
          <w:szCs w:val="24"/>
        </w:rPr>
        <w:t>. permanente…”</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 xml:space="preserve">Ejemplificación: </w:t>
      </w:r>
      <w:r w:rsidRPr="005831AA">
        <w:rPr>
          <w:rFonts w:ascii="Arial" w:hAnsi="Arial" w:cs="Arial"/>
          <w:sz w:val="24"/>
          <w:szCs w:val="24"/>
        </w:rPr>
        <w:t>consiste en mostrar un caso particular con el fin de ilustrar una afirmación. Ejemplo: “la contaminación del aire interior también constituye una preocupación sanitaria. El humo del cigarrillo es un ejemplo de contaminación del aire en espacios interiores.”</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 xml:space="preserve">Explicación: </w:t>
      </w:r>
      <w:r w:rsidRPr="005831AA">
        <w:rPr>
          <w:rFonts w:ascii="Arial" w:hAnsi="Arial" w:cs="Arial"/>
          <w:sz w:val="24"/>
          <w:szCs w:val="24"/>
        </w:rPr>
        <w:t>sirve para desarrollar un concepto a fin de que el receptor entienda su importancia. Por ejemplo: “[…</w:t>
      </w:r>
      <w:proofErr w:type="gramStart"/>
      <w:r w:rsidRPr="005831AA">
        <w:rPr>
          <w:rFonts w:ascii="Arial" w:hAnsi="Arial" w:cs="Arial"/>
          <w:sz w:val="24"/>
          <w:szCs w:val="24"/>
        </w:rPr>
        <w:t>]el</w:t>
      </w:r>
      <w:proofErr w:type="gramEnd"/>
      <w:r w:rsidRPr="005831AA">
        <w:rPr>
          <w:rFonts w:ascii="Arial" w:hAnsi="Arial" w:cs="Arial"/>
          <w:sz w:val="24"/>
          <w:szCs w:val="24"/>
        </w:rPr>
        <w:t xml:space="preserve"> resultado fue un fracaso porque no es posible aprisionar el pensamiento, tampoco el idioma se impone por ley, sino por el uso y las costumbres…”</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 xml:space="preserve">Generalización: </w:t>
      </w:r>
      <w:r w:rsidRPr="005831AA">
        <w:rPr>
          <w:rFonts w:ascii="Arial" w:hAnsi="Arial" w:cs="Arial"/>
          <w:sz w:val="24"/>
          <w:szCs w:val="24"/>
        </w:rPr>
        <w:t xml:space="preserve">consiste en partir de una situación particular relacionada con el tema desarrollado y en llevarlo a un plano más general. Ejemplo: “los casos de contaminación ambiental registrados en el conurbano bonaerense demuestran que </w:t>
      </w:r>
      <w:r w:rsidRPr="005831AA">
        <w:rPr>
          <w:rFonts w:ascii="Arial" w:hAnsi="Arial" w:cs="Arial"/>
          <w:b/>
          <w:sz w:val="24"/>
          <w:szCs w:val="24"/>
        </w:rPr>
        <w:t xml:space="preserve">los argentinos </w:t>
      </w:r>
      <w:r w:rsidRPr="005831AA">
        <w:rPr>
          <w:rFonts w:ascii="Arial" w:hAnsi="Arial" w:cs="Arial"/>
          <w:sz w:val="24"/>
          <w:szCs w:val="24"/>
        </w:rPr>
        <w:t>nos tenemos una verdadera conciencia de la dimensión de problemas ambientales. “se trata de una generalización y que- solo a partir de un caso de contaminación registrado en Gran Bs. As- el autor considera que ningún argentino tiene verdadera consciencia de los problemas del medio ambiente.</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color w:val="943634" w:themeColor="accent2" w:themeShade="BF"/>
          <w:sz w:val="24"/>
          <w:szCs w:val="24"/>
        </w:rPr>
      </w:pPr>
      <w:r w:rsidRPr="005831AA">
        <w:rPr>
          <w:rFonts w:ascii="Arial" w:hAnsi="Arial" w:cs="Arial"/>
          <w:b/>
          <w:color w:val="E36C0A" w:themeColor="accent6" w:themeShade="BF"/>
          <w:sz w:val="24"/>
          <w:szCs w:val="24"/>
        </w:rPr>
        <w:t xml:space="preserve">Planteo de causas y consecuencias: </w:t>
      </w:r>
      <w:r w:rsidRPr="005831AA">
        <w:rPr>
          <w:rFonts w:ascii="Arial" w:hAnsi="Arial" w:cs="Arial"/>
          <w:sz w:val="24"/>
          <w:szCs w:val="24"/>
        </w:rPr>
        <w:t xml:space="preserve">permite relacionar los diferentes argumentos entre sí (o los argumentos con la hipótesis), dando al texto un mayor grado de cohesión. Los argumentos que señalan las </w:t>
      </w:r>
      <w:r w:rsidRPr="005831AA">
        <w:rPr>
          <w:rFonts w:ascii="Arial" w:hAnsi="Arial" w:cs="Arial"/>
          <w:b/>
          <w:color w:val="0070C0"/>
          <w:sz w:val="24"/>
          <w:szCs w:val="24"/>
        </w:rPr>
        <w:t>causas</w:t>
      </w:r>
      <w:r w:rsidRPr="005831AA">
        <w:rPr>
          <w:rFonts w:ascii="Arial" w:hAnsi="Arial" w:cs="Arial"/>
          <w:color w:val="0070C0"/>
          <w:sz w:val="24"/>
          <w:szCs w:val="24"/>
        </w:rPr>
        <w:t xml:space="preserve"> </w:t>
      </w:r>
      <w:r w:rsidRPr="005831AA">
        <w:rPr>
          <w:rFonts w:ascii="Arial" w:hAnsi="Arial" w:cs="Arial"/>
          <w:sz w:val="24"/>
          <w:szCs w:val="24"/>
        </w:rPr>
        <w:t xml:space="preserve">se relacionan con la hipótesis o con otros argumentos a través de </w:t>
      </w:r>
      <w:r w:rsidRPr="005831AA">
        <w:rPr>
          <w:rFonts w:ascii="Arial" w:hAnsi="Arial" w:cs="Arial"/>
          <w:sz w:val="24"/>
          <w:szCs w:val="24"/>
          <w:u w:val="single"/>
        </w:rPr>
        <w:t>conectores como</w:t>
      </w:r>
      <w:r w:rsidRPr="005831AA">
        <w:rPr>
          <w:rFonts w:ascii="Arial" w:hAnsi="Arial" w:cs="Arial"/>
          <w:sz w:val="24"/>
          <w:szCs w:val="24"/>
        </w:rPr>
        <w:t xml:space="preserve">: </w:t>
      </w:r>
      <w:r w:rsidRPr="005831AA">
        <w:rPr>
          <w:rFonts w:ascii="Arial" w:hAnsi="Arial" w:cs="Arial"/>
          <w:b/>
          <w:color w:val="0070C0"/>
          <w:sz w:val="24"/>
          <w:szCs w:val="24"/>
        </w:rPr>
        <w:t xml:space="preserve">porque, debido a que, pues, puesto que, ya que. </w:t>
      </w:r>
      <w:r w:rsidRPr="005831AA">
        <w:rPr>
          <w:rFonts w:ascii="Arial" w:hAnsi="Arial" w:cs="Arial"/>
          <w:sz w:val="24"/>
          <w:szCs w:val="24"/>
        </w:rPr>
        <w:t xml:space="preserve">Por ejemplo: “El ámbito urbano registra los principales problemas ecológicos debido a la emanación de gases contaminantes, el ruido y mal maneo de sustancias tóxicas (causa)”. Los argumentos que indican las consecuencias, en </w:t>
      </w:r>
      <w:r w:rsidRPr="005831AA">
        <w:rPr>
          <w:rFonts w:ascii="Arial" w:hAnsi="Arial" w:cs="Arial"/>
          <w:sz w:val="24"/>
          <w:szCs w:val="24"/>
        </w:rPr>
        <w:lastRenderedPageBreak/>
        <w:t xml:space="preserve">cambio, se relacionan con la hipótesis o con otros argumentos a través de </w:t>
      </w:r>
      <w:r w:rsidRPr="005831AA">
        <w:rPr>
          <w:rFonts w:ascii="Arial" w:hAnsi="Arial" w:cs="Arial"/>
          <w:sz w:val="24"/>
          <w:szCs w:val="24"/>
          <w:u w:val="single"/>
        </w:rPr>
        <w:t>conectores como</w:t>
      </w:r>
      <w:r w:rsidRPr="005831AA">
        <w:rPr>
          <w:rFonts w:ascii="Arial" w:hAnsi="Arial" w:cs="Arial"/>
          <w:sz w:val="24"/>
          <w:szCs w:val="24"/>
        </w:rPr>
        <w:t xml:space="preserve">: </w:t>
      </w:r>
      <w:r w:rsidRPr="005831AA">
        <w:rPr>
          <w:rFonts w:ascii="Arial" w:hAnsi="Arial" w:cs="Arial"/>
          <w:b/>
          <w:color w:val="943634" w:themeColor="accent2" w:themeShade="BF"/>
          <w:sz w:val="24"/>
          <w:szCs w:val="24"/>
        </w:rPr>
        <w:t xml:space="preserve">en consecuencia, entonces, así que, por lo tanto, por consiguiente. </w:t>
      </w:r>
      <w:r w:rsidRPr="005831AA">
        <w:rPr>
          <w:rFonts w:ascii="Arial" w:hAnsi="Arial" w:cs="Arial"/>
          <w:sz w:val="24"/>
          <w:szCs w:val="24"/>
        </w:rPr>
        <w:t>Por ejemplo:</w:t>
      </w:r>
      <w:r w:rsidRPr="005831AA">
        <w:rPr>
          <w:rFonts w:ascii="Arial" w:hAnsi="Arial" w:cs="Arial"/>
          <w:b/>
          <w:sz w:val="24"/>
          <w:szCs w:val="24"/>
        </w:rPr>
        <w:t xml:space="preserve"> “</w:t>
      </w:r>
      <w:r w:rsidRPr="005831AA">
        <w:rPr>
          <w:rFonts w:ascii="Arial" w:hAnsi="Arial" w:cs="Arial"/>
          <w:sz w:val="24"/>
          <w:szCs w:val="24"/>
        </w:rPr>
        <w:t>El concepto de medio ambiente abarca el medio sociocultural y no sólo el físico. Por lo tanto, los análisis ambientales deben tomar en consideración, también, todo aquello creado por el hombre (consecuencia).</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 xml:space="preserve">Contra-argumentación: </w:t>
      </w:r>
      <w:r w:rsidRPr="005831AA">
        <w:rPr>
          <w:rFonts w:ascii="Arial" w:hAnsi="Arial" w:cs="Arial"/>
          <w:sz w:val="24"/>
          <w:szCs w:val="24"/>
        </w:rPr>
        <w:t>se trata de presentar un razonamiento o argumento contrario para discutirlo o polemizarlo. Por ejemplo: “Quien piensa que es posible reprimir el habla y busca la forma de conseguirlo, seguramente, piensa también en la forma de que exista una y solo una manera de pensar”.</w:t>
      </w:r>
    </w:p>
    <w:p w:rsidR="00D57E84" w:rsidRPr="005831AA" w:rsidRDefault="00D57E84" w:rsidP="00D57E84">
      <w:pPr>
        <w:pStyle w:val="Prrafodelista"/>
        <w:numPr>
          <w:ilvl w:val="0"/>
          <w:numId w:val="45"/>
        </w:numPr>
        <w:tabs>
          <w:tab w:val="center" w:pos="4252"/>
        </w:tabs>
        <w:spacing w:after="0" w:line="240" w:lineRule="auto"/>
        <w:jc w:val="both"/>
        <w:rPr>
          <w:rFonts w:ascii="Arial" w:hAnsi="Arial" w:cs="Arial"/>
          <w:sz w:val="24"/>
          <w:szCs w:val="24"/>
        </w:rPr>
      </w:pPr>
      <w:r w:rsidRPr="005831AA">
        <w:rPr>
          <w:rFonts w:ascii="Arial" w:hAnsi="Arial" w:cs="Arial"/>
          <w:b/>
          <w:color w:val="E36C0A" w:themeColor="accent6" w:themeShade="BF"/>
          <w:sz w:val="24"/>
          <w:szCs w:val="24"/>
        </w:rPr>
        <w:t>Preguntas retóricas:</w:t>
      </w:r>
      <w:r w:rsidRPr="005831AA">
        <w:rPr>
          <w:rFonts w:ascii="Arial" w:hAnsi="Arial" w:cs="Arial"/>
          <w:sz w:val="24"/>
          <w:szCs w:val="24"/>
        </w:rPr>
        <w:t xml:space="preserve"> anticipa los interrogantes que pueda hacerse el lector y ofrece una respuesta posible. </w:t>
      </w:r>
    </w:p>
    <w:p w:rsidR="00D57E84" w:rsidRPr="00642BB7" w:rsidRDefault="00D57E84" w:rsidP="00D57E84">
      <w:pPr>
        <w:tabs>
          <w:tab w:val="center" w:pos="4252"/>
        </w:tabs>
        <w:spacing w:after="0" w:line="240" w:lineRule="auto"/>
        <w:ind w:firstLine="709"/>
        <w:jc w:val="both"/>
        <w:rPr>
          <w:rFonts w:ascii="Arial" w:hAnsi="Arial" w:cs="Arial"/>
          <w:sz w:val="24"/>
          <w:szCs w:val="24"/>
        </w:rPr>
      </w:pPr>
    </w:p>
    <w:p w:rsidR="00D57E84" w:rsidRPr="00642BB7" w:rsidRDefault="00D57E84" w:rsidP="00D57E84">
      <w:pPr>
        <w:tabs>
          <w:tab w:val="center" w:pos="4252"/>
        </w:tabs>
        <w:spacing w:after="0" w:line="240" w:lineRule="auto"/>
        <w:ind w:firstLine="709"/>
        <w:jc w:val="both"/>
        <w:rPr>
          <w:rFonts w:ascii="Arial" w:hAnsi="Arial" w:cs="Arial"/>
          <w:sz w:val="24"/>
          <w:szCs w:val="24"/>
        </w:rPr>
      </w:pP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outlineLvl w:val="0"/>
        <w:rPr>
          <w:rFonts w:ascii="Times New Roman" w:eastAsia="Times New Roman" w:hAnsi="Times New Roman" w:cs="Times New Roman"/>
          <w:caps/>
          <w:kern w:val="36"/>
          <w:sz w:val="24"/>
          <w:szCs w:val="24"/>
          <w:lang w:eastAsia="es-AR"/>
        </w:rPr>
      </w:pPr>
      <w:r w:rsidRPr="0035665B">
        <w:rPr>
          <w:rFonts w:ascii="Times New Roman" w:eastAsia="Times New Roman" w:hAnsi="Times New Roman" w:cs="Times New Roman"/>
          <w:caps/>
          <w:kern w:val="36"/>
          <w:sz w:val="24"/>
          <w:szCs w:val="24"/>
          <w:lang w:eastAsia="es-AR"/>
        </w:rPr>
        <w:t xml:space="preserve">LEER DA CARIES </w:t>
      </w:r>
      <w:r w:rsidRPr="0035665B">
        <w:rPr>
          <w:rFonts w:ascii="Times New Roman" w:eastAsia="Times New Roman" w:hAnsi="Times New Roman" w:cs="Times New Roman"/>
          <w:b/>
          <w:bCs/>
          <w:kern w:val="36"/>
          <w:sz w:val="24"/>
          <w:szCs w:val="24"/>
          <w:lang w:eastAsia="es-AR"/>
        </w:rPr>
        <w:t xml:space="preserve">Jorge García </w:t>
      </w:r>
      <w:proofErr w:type="spellStart"/>
      <w:r w:rsidRPr="0035665B">
        <w:rPr>
          <w:rFonts w:ascii="Times New Roman" w:eastAsia="Times New Roman" w:hAnsi="Times New Roman" w:cs="Times New Roman"/>
          <w:b/>
          <w:bCs/>
          <w:kern w:val="36"/>
          <w:sz w:val="24"/>
          <w:szCs w:val="24"/>
          <w:lang w:eastAsia="es-AR"/>
        </w:rPr>
        <w:t>Usta</w:t>
      </w:r>
      <w:proofErr w:type="spellEnd"/>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Con el tiempo, aseguran los apocalípticos de siempre, habrá que leer a escondidas. Leer será una actividad ten vergonzosa como comer ajiaco</w:t>
      </w:r>
      <w:hyperlink r:id="rId11" w:anchor="nota1" w:history="1">
        <w:r w:rsidRPr="0035665B">
          <w:rPr>
            <w:rFonts w:ascii="Times New Roman" w:eastAsia="Times New Roman" w:hAnsi="Times New Roman" w:cs="Times New Roman"/>
            <w:sz w:val="24"/>
            <w:szCs w:val="24"/>
            <w:u w:val="single"/>
            <w:vertAlign w:val="superscript"/>
            <w:lang w:eastAsia="es-AR"/>
          </w:rPr>
          <w:t>1</w:t>
        </w:r>
      </w:hyperlink>
      <w:r w:rsidRPr="0035665B">
        <w:rPr>
          <w:rFonts w:ascii="Times New Roman" w:eastAsia="Times New Roman" w:hAnsi="Times New Roman" w:cs="Times New Roman"/>
          <w:sz w:val="24"/>
          <w:szCs w:val="24"/>
          <w:lang w:eastAsia="es-AR"/>
        </w:rPr>
        <w:t> en la Boquilla,</w:t>
      </w:r>
      <w:hyperlink r:id="rId12" w:anchor="nota2" w:history="1">
        <w:r w:rsidRPr="0035665B">
          <w:rPr>
            <w:rFonts w:ascii="Times New Roman" w:eastAsia="Times New Roman" w:hAnsi="Times New Roman" w:cs="Times New Roman"/>
            <w:sz w:val="24"/>
            <w:szCs w:val="24"/>
            <w:u w:val="single"/>
            <w:vertAlign w:val="superscript"/>
            <w:lang w:eastAsia="es-AR"/>
          </w:rPr>
          <w:t>2</w:t>
        </w:r>
      </w:hyperlink>
      <w:r w:rsidRPr="0035665B">
        <w:rPr>
          <w:rFonts w:ascii="Times New Roman" w:eastAsia="Times New Roman" w:hAnsi="Times New Roman" w:cs="Times New Roman"/>
          <w:sz w:val="24"/>
          <w:szCs w:val="24"/>
          <w:lang w:eastAsia="es-AR"/>
        </w:rPr>
        <w:t xml:space="preserve"> y escribir esquelas de amor para adornarlas después con pétalos disecados. Emocionarse, en la posmodernidad que mutila o anula, es pecado. Nos rodea la industria de la obscenidad audiovisual, un bombardeo enloquecedor de imágenes sin sentido, una propaganda desdichada que nos invita a sumergirnos en el océano </w:t>
      </w:r>
      <w:proofErr w:type="gramStart"/>
      <w:r w:rsidRPr="0035665B">
        <w:rPr>
          <w:rFonts w:ascii="Times New Roman" w:eastAsia="Times New Roman" w:hAnsi="Times New Roman" w:cs="Times New Roman"/>
          <w:sz w:val="24"/>
          <w:szCs w:val="24"/>
          <w:lang w:eastAsia="es-AR"/>
        </w:rPr>
        <w:t>de los video</w:t>
      </w:r>
      <w:proofErr w:type="gramEnd"/>
      <w:r w:rsidRPr="0035665B">
        <w:rPr>
          <w:rFonts w:ascii="Times New Roman" w:eastAsia="Times New Roman" w:hAnsi="Times New Roman" w:cs="Times New Roman"/>
          <w:sz w:val="24"/>
          <w:szCs w:val="24"/>
          <w:lang w:eastAsia="es-AR"/>
        </w:rPr>
        <w:t xml:space="preserve"> clips, las telenovelas venezolanas, las rancheras </w:t>
      </w:r>
      <w:proofErr w:type="spellStart"/>
      <w:r w:rsidRPr="0035665B">
        <w:rPr>
          <w:rFonts w:ascii="Times New Roman" w:eastAsia="Times New Roman" w:hAnsi="Times New Roman" w:cs="Times New Roman"/>
          <w:sz w:val="24"/>
          <w:szCs w:val="24"/>
          <w:lang w:eastAsia="es-AR"/>
        </w:rPr>
        <w:t>vallenatas</w:t>
      </w:r>
      <w:proofErr w:type="spellEnd"/>
      <w:r w:rsidRPr="0035665B">
        <w:rPr>
          <w:rFonts w:ascii="Times New Roman" w:eastAsia="Times New Roman" w:hAnsi="Times New Roman" w:cs="Times New Roman"/>
          <w:sz w:val="24"/>
          <w:szCs w:val="24"/>
          <w:lang w:eastAsia="es-AR"/>
        </w:rPr>
        <w:t>.</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 xml:space="preserve">Los propagandistas ingeniosos de lo audiovisual (que los hay) dicen, entre risas, que leer da caries. Pero la publicidad de las cremas dentales nunca viene en los libros sino en la televisión. Freddy </w:t>
      </w:r>
      <w:proofErr w:type="spellStart"/>
      <w:r w:rsidRPr="0035665B">
        <w:rPr>
          <w:rFonts w:ascii="Times New Roman" w:eastAsia="Times New Roman" w:hAnsi="Times New Roman" w:cs="Times New Roman"/>
          <w:sz w:val="24"/>
          <w:szCs w:val="24"/>
          <w:lang w:eastAsia="es-AR"/>
        </w:rPr>
        <w:t>Badrán</w:t>
      </w:r>
      <w:proofErr w:type="spellEnd"/>
      <w:r w:rsidRPr="0035665B">
        <w:rPr>
          <w:rFonts w:ascii="Times New Roman" w:eastAsia="Times New Roman" w:hAnsi="Times New Roman" w:cs="Times New Roman"/>
          <w:sz w:val="24"/>
          <w:szCs w:val="24"/>
          <w:lang w:eastAsia="es-AR"/>
        </w:rPr>
        <w:t xml:space="preserve"> es uno de esos lectores que sabe desquitarse del tráfago visual de la semana y convierte los fines de semana en maratones de lectura, en los que alejado de los ruidos del mundo, lee tres y cuatro libros entre sopores y goles italianos. Esos maratones no serán posibles en ese futuro de pesadillas, cuando los lectores tendrán que aliarse con los fumadores, las prostitutas pelirrojas, los zurdos, los hijos comprensivos, los gordos serios, los flacos deportistas, los amantes del béisbol, los tipos sin arete, las mujeres con sostenes y otras muy desamparadas minorías sociales. El día no está lejos, dicen aquellos apocalípticos.</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No saben de lo que se perderán; no podrán imaginar el resto de Remedios La Bella</w:t>
      </w:r>
      <w:hyperlink r:id="rId13" w:anchor="nota3" w:history="1">
        <w:r w:rsidRPr="0035665B">
          <w:rPr>
            <w:rFonts w:ascii="Times New Roman" w:eastAsia="Times New Roman" w:hAnsi="Times New Roman" w:cs="Times New Roman"/>
            <w:sz w:val="24"/>
            <w:szCs w:val="24"/>
            <w:u w:val="single"/>
            <w:vertAlign w:val="superscript"/>
            <w:lang w:eastAsia="es-AR"/>
          </w:rPr>
          <w:t>3</w:t>
        </w:r>
      </w:hyperlink>
      <w:r w:rsidRPr="0035665B">
        <w:rPr>
          <w:rFonts w:ascii="Times New Roman" w:eastAsia="Times New Roman" w:hAnsi="Times New Roman" w:cs="Times New Roman"/>
          <w:sz w:val="24"/>
          <w:szCs w:val="24"/>
          <w:lang w:eastAsia="es-AR"/>
        </w:rPr>
        <w:t> mientras subía a los cielos (aseguro que iba ceñuda y descompuesta, y que por fin maldecía a Fernanda del Carpio), ni el brillo luciferino en los ojos del Quijote cuando se enfrentaba a los risueños molinos de viento (ya oigo la voz del gramático diciendo que los molinos no se reían porque los molinos no pueden reírse), ni los remiendos de la blusa de la madre de Gorki.</w:t>
      </w:r>
      <w:hyperlink r:id="rId14" w:anchor="nota4" w:history="1">
        <w:r w:rsidRPr="0035665B">
          <w:rPr>
            <w:rFonts w:ascii="Times New Roman" w:eastAsia="Times New Roman" w:hAnsi="Times New Roman" w:cs="Times New Roman"/>
            <w:sz w:val="24"/>
            <w:szCs w:val="24"/>
            <w:u w:val="single"/>
            <w:vertAlign w:val="superscript"/>
            <w:lang w:eastAsia="es-AR"/>
          </w:rPr>
          <w:t>4</w:t>
        </w:r>
      </w:hyperlink>
      <w:r w:rsidRPr="0035665B">
        <w:rPr>
          <w:rFonts w:ascii="Times New Roman" w:eastAsia="Times New Roman" w:hAnsi="Times New Roman" w:cs="Times New Roman"/>
          <w:sz w:val="24"/>
          <w:szCs w:val="24"/>
          <w:lang w:eastAsia="es-AR"/>
        </w:rPr>
        <w:t> No podrán dejarse ir, suave, deliciosa, abandonadamente, en la corriente o el torbellino de la imaginación: ese esfuerzo de nuestras primeras potencias, que nos ratifica como seres humanos.</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 xml:space="preserve">Porque, ¿usted cree que es lo mismo leer y padecer aquella escena en la que el coronel Aureliano Buendía le dice a Gerineldo Márquez que el Macondo está lloviendo y usted siente en el centro de su alma esa lluvia melancólica que gotea contra el piso de sus recuerdos, que oír, mientras maneja, grita y maldice por la avenida Pedro de Heredia, la voz del coronel Aureliano Buendía 3 interpretada por la voz de William </w:t>
      </w:r>
      <w:proofErr w:type="spellStart"/>
      <w:r w:rsidRPr="0035665B">
        <w:rPr>
          <w:rFonts w:ascii="Times New Roman" w:eastAsia="Times New Roman" w:hAnsi="Times New Roman" w:cs="Times New Roman"/>
          <w:sz w:val="24"/>
          <w:szCs w:val="24"/>
          <w:lang w:eastAsia="es-AR"/>
        </w:rPr>
        <w:t>Vinasco</w:t>
      </w:r>
      <w:proofErr w:type="spellEnd"/>
      <w:r w:rsidRPr="0035665B">
        <w:rPr>
          <w:rFonts w:ascii="Times New Roman" w:eastAsia="Times New Roman" w:hAnsi="Times New Roman" w:cs="Times New Roman"/>
          <w:sz w:val="24"/>
          <w:szCs w:val="24"/>
          <w:lang w:eastAsia="es-AR"/>
        </w:rPr>
        <w:t xml:space="preserve"> Ch.?</w:t>
      </w:r>
      <w:hyperlink r:id="rId15" w:anchor="nota5" w:history="1">
        <w:r w:rsidRPr="0035665B">
          <w:rPr>
            <w:rFonts w:ascii="Times New Roman" w:eastAsia="Times New Roman" w:hAnsi="Times New Roman" w:cs="Times New Roman"/>
            <w:sz w:val="24"/>
            <w:szCs w:val="24"/>
            <w:u w:val="single"/>
            <w:vertAlign w:val="superscript"/>
            <w:lang w:eastAsia="es-AR"/>
          </w:rPr>
          <w:t>5</w:t>
        </w:r>
      </w:hyperlink>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lastRenderedPageBreak/>
        <w:t>Leer, se dice, es una actividad en desuso, incluso para los propios periodistas, que intentan capturar algunos hechos y seres de cierto interés social, presentarlos bien a esa imprecisa oficina de cómplices o impugnadores que se llama opinión pública, y dormir mal. Las estadísticas —que al decir a veces complejo o infame de Borges legitiman el error de la democracia— muestran y demuestran que ya casi nadie lee. Otras estadísticas muestran que hay repuntes de la lectura.</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 xml:space="preserve">Es igual a lo que ocurre con la lectura de poesía. Los editores de vuelo dicen que no publican poesía porque nadie la lee. Pero casi todo el mundo, en algún momento, lee poesía, y muchos la escriben. Es algo que no </w:t>
      </w:r>
      <w:proofErr w:type="spellStart"/>
      <w:r w:rsidRPr="0035665B">
        <w:rPr>
          <w:rFonts w:ascii="Times New Roman" w:eastAsia="Times New Roman" w:hAnsi="Times New Roman" w:cs="Times New Roman"/>
          <w:sz w:val="24"/>
          <w:szCs w:val="24"/>
          <w:lang w:eastAsia="es-AR"/>
        </w:rPr>
        <w:t>esta</w:t>
      </w:r>
      <w:proofErr w:type="spellEnd"/>
      <w:r w:rsidRPr="0035665B">
        <w:rPr>
          <w:rFonts w:ascii="Times New Roman" w:eastAsia="Times New Roman" w:hAnsi="Times New Roman" w:cs="Times New Roman"/>
          <w:sz w:val="24"/>
          <w:szCs w:val="24"/>
          <w:lang w:eastAsia="es-AR"/>
        </w:rPr>
        <w:t xml:space="preserve"> sujeto a modas ni a fórmulas de mercado. Es una necesidad interior del ser. Cuando un concejal quiere enamorar a una mujer no le envía los discursos de Olaya Herrera</w:t>
      </w:r>
      <w:hyperlink r:id="rId16" w:anchor="nota6" w:history="1">
        <w:r w:rsidRPr="0035665B">
          <w:rPr>
            <w:rFonts w:ascii="Times New Roman" w:eastAsia="Times New Roman" w:hAnsi="Times New Roman" w:cs="Times New Roman"/>
            <w:sz w:val="24"/>
            <w:szCs w:val="24"/>
            <w:u w:val="single"/>
            <w:vertAlign w:val="superscript"/>
            <w:lang w:eastAsia="es-AR"/>
          </w:rPr>
          <w:t>6</w:t>
        </w:r>
      </w:hyperlink>
      <w:r w:rsidRPr="0035665B">
        <w:rPr>
          <w:rFonts w:ascii="Times New Roman" w:eastAsia="Times New Roman" w:hAnsi="Times New Roman" w:cs="Times New Roman"/>
          <w:sz w:val="24"/>
          <w:szCs w:val="24"/>
          <w:lang w:eastAsia="es-AR"/>
        </w:rPr>
        <w:t> ni de Gaitán,</w:t>
      </w:r>
      <w:hyperlink r:id="rId17" w:anchor="nota7" w:history="1">
        <w:r w:rsidRPr="0035665B">
          <w:rPr>
            <w:rFonts w:ascii="Times New Roman" w:eastAsia="Times New Roman" w:hAnsi="Times New Roman" w:cs="Times New Roman"/>
            <w:sz w:val="24"/>
            <w:szCs w:val="24"/>
            <w:u w:val="single"/>
            <w:vertAlign w:val="superscript"/>
            <w:lang w:eastAsia="es-AR"/>
          </w:rPr>
          <w:t>7</w:t>
        </w:r>
      </w:hyperlink>
      <w:r w:rsidRPr="0035665B">
        <w:rPr>
          <w:rFonts w:ascii="Times New Roman" w:eastAsia="Times New Roman" w:hAnsi="Times New Roman" w:cs="Times New Roman"/>
          <w:sz w:val="24"/>
          <w:szCs w:val="24"/>
          <w:lang w:eastAsia="es-AR"/>
        </w:rPr>
        <w:t> y ni siquiera los de Belisario.</w:t>
      </w:r>
      <w:hyperlink r:id="rId18" w:anchor="nota8" w:history="1">
        <w:r w:rsidRPr="0035665B">
          <w:rPr>
            <w:rFonts w:ascii="Times New Roman" w:eastAsia="Times New Roman" w:hAnsi="Times New Roman" w:cs="Times New Roman"/>
            <w:sz w:val="24"/>
            <w:szCs w:val="24"/>
            <w:u w:val="single"/>
            <w:vertAlign w:val="superscript"/>
            <w:lang w:eastAsia="es-AR"/>
          </w:rPr>
          <w:t>8</w:t>
        </w:r>
      </w:hyperlink>
      <w:r w:rsidRPr="0035665B">
        <w:rPr>
          <w:rFonts w:ascii="Times New Roman" w:eastAsia="Times New Roman" w:hAnsi="Times New Roman" w:cs="Times New Roman"/>
          <w:sz w:val="24"/>
          <w:szCs w:val="24"/>
          <w:lang w:eastAsia="es-AR"/>
        </w:rPr>
        <w:t> Cuando un matemático quiere conquistar a una mujer, no le envía flores acompañadas por ecuaciones sino con versos de Neruda. Las inteligencias, como los loros leales, tienen su propia e intransferible estaca.</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Pero la gente sigue leyendo. Es imposible vivir sin leer. Leer es como respirar, como ir al mar, como engendrar.</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Pretender decretar la abolición de la lectura sería como pretender abolir, también por decreto, la naturaleza solitaria del hombre, sus verdades últimas. El hombre no puede estar siempre participando en hechos y diversiones masivas y en orgías audiovisuales, en las que se estimula sólo su emocionalidad. El hombre es, al mismo tiempo, un ser social y solitario, cuya escisión se paga con la muerte, la enfermedad mental y el odio.</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Las estadísticas —todos los sabemos— son capaces de demostrar una cosa o su contrario, y tal vez eso también lo saben algunos editores que dicen: «es que nadie lee», pero siguen publicando libros y ganando dinero, organizando ferias del libro y seminarios para que la lectura continúe siendo un bello vicio.</w:t>
      </w:r>
    </w:p>
    <w:p w:rsidR="00D57E84" w:rsidRPr="0035665B" w:rsidRDefault="00D57E84" w:rsidP="00D57E84">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Times New Roman" w:eastAsia="Times New Roman" w:hAnsi="Times New Roman" w:cs="Times New Roman"/>
          <w:sz w:val="24"/>
          <w:szCs w:val="24"/>
          <w:lang w:eastAsia="es-AR"/>
        </w:rPr>
      </w:pPr>
      <w:r w:rsidRPr="0035665B">
        <w:rPr>
          <w:rFonts w:ascii="Times New Roman" w:eastAsia="Times New Roman" w:hAnsi="Times New Roman" w:cs="Times New Roman"/>
          <w:sz w:val="24"/>
          <w:szCs w:val="24"/>
          <w:lang w:eastAsia="es-AR"/>
        </w:rPr>
        <w:t>Por eso no es cierto que leer da caries. Por el contrario, el buen lector es el único que, aprende, incluso, a morder con los ojos.</w:t>
      </w:r>
    </w:p>
    <w:p w:rsidR="002B4285" w:rsidRDefault="002B4285" w:rsidP="005E4303">
      <w:pPr>
        <w:jc w:val="center"/>
      </w:pPr>
    </w:p>
    <w:p w:rsidR="00D57E84" w:rsidRDefault="00D57E84" w:rsidP="00D57E84">
      <w:pPr>
        <w:tabs>
          <w:tab w:val="center" w:pos="4252"/>
        </w:tabs>
        <w:spacing w:after="0" w:line="240" w:lineRule="auto"/>
        <w:ind w:firstLine="709"/>
        <w:jc w:val="both"/>
        <w:rPr>
          <w:rFonts w:ascii="Arial" w:hAnsi="Arial" w:cs="Arial"/>
          <w:b/>
          <w:color w:val="FF0000"/>
          <w:sz w:val="24"/>
          <w:szCs w:val="24"/>
        </w:rPr>
      </w:pPr>
      <w:r w:rsidRPr="00642BB7">
        <w:rPr>
          <w:rFonts w:ascii="Arial" w:hAnsi="Arial" w:cs="Arial"/>
          <w:b/>
          <w:color w:val="FF0000"/>
          <w:sz w:val="24"/>
          <w:szCs w:val="24"/>
        </w:rPr>
        <w:t>ACTIVIDAD:</w:t>
      </w:r>
    </w:p>
    <w:p w:rsidR="00D57E84" w:rsidRPr="00F46CE0" w:rsidRDefault="00D57E84" w:rsidP="00D57E84">
      <w:pPr>
        <w:pStyle w:val="Prrafodelista"/>
        <w:numPr>
          <w:ilvl w:val="0"/>
          <w:numId w:val="46"/>
        </w:numPr>
        <w:tabs>
          <w:tab w:val="center" w:pos="4252"/>
        </w:tabs>
        <w:spacing w:after="0" w:line="240" w:lineRule="auto"/>
        <w:jc w:val="both"/>
        <w:rPr>
          <w:rFonts w:ascii="Arial" w:hAnsi="Arial" w:cs="Arial"/>
          <w:b/>
          <w:i/>
          <w:color w:val="FF0000"/>
          <w:sz w:val="24"/>
          <w:szCs w:val="24"/>
        </w:rPr>
      </w:pPr>
      <w:r>
        <w:rPr>
          <w:rFonts w:ascii="Arial" w:hAnsi="Arial" w:cs="Arial"/>
          <w:sz w:val="24"/>
          <w:szCs w:val="24"/>
        </w:rPr>
        <w:t xml:space="preserve">Expliquen que significa en el texto las siguientes palabras: </w:t>
      </w:r>
      <w:r w:rsidRPr="00F46CE0">
        <w:rPr>
          <w:rFonts w:ascii="Arial" w:hAnsi="Arial" w:cs="Arial"/>
          <w:i/>
          <w:sz w:val="24"/>
          <w:szCs w:val="24"/>
        </w:rPr>
        <w:t>apocalípticos, esquelas, posmodernidad, escisión.</w:t>
      </w:r>
    </w:p>
    <w:p w:rsidR="00D57E84" w:rsidRPr="00F46CE0"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sidRPr="00F46CE0">
        <w:rPr>
          <w:rFonts w:ascii="Arial" w:hAnsi="Arial" w:cs="Arial"/>
          <w:sz w:val="24"/>
          <w:szCs w:val="24"/>
        </w:rPr>
        <w:t>Señalen cuál fue la intención del autor</w:t>
      </w:r>
      <w:r>
        <w:rPr>
          <w:rFonts w:ascii="Arial" w:hAnsi="Arial" w:cs="Arial"/>
          <w:sz w:val="24"/>
          <w:szCs w:val="24"/>
        </w:rPr>
        <w:t xml:space="preserve">: </w:t>
      </w:r>
      <w:r w:rsidRPr="00F46CE0">
        <w:rPr>
          <w:rFonts w:ascii="Arial" w:hAnsi="Arial" w:cs="Arial"/>
          <w:i/>
          <w:sz w:val="24"/>
          <w:szCs w:val="24"/>
        </w:rPr>
        <w:t>informar, convencer, describir explicar</w:t>
      </w:r>
    </w:p>
    <w:p w:rsidR="00D57E84" w:rsidRPr="00F46CE0"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 xml:space="preserve">Teniendo en cuenta la intención del autor </w:t>
      </w:r>
      <w:r w:rsidRPr="00F46CE0">
        <w:rPr>
          <w:rFonts w:ascii="Arial" w:hAnsi="Arial" w:cs="Arial"/>
          <w:sz w:val="24"/>
          <w:szCs w:val="24"/>
        </w:rPr>
        <w:t xml:space="preserve"> ¿qué función del lenguaje predomina?</w:t>
      </w:r>
    </w:p>
    <w:p w:rsidR="00D57E84" w:rsidRPr="00F46CE0"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¿Qué cambio de actitud quiere provocar en el lector?</w:t>
      </w:r>
    </w:p>
    <w:p w:rsidR="00D57E84" w:rsidRPr="00F46CE0"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El título responde a lo que se sostiene en el texto</w:t>
      </w:r>
      <w:proofErr w:type="gramStart"/>
      <w:r>
        <w:rPr>
          <w:rFonts w:ascii="Arial" w:hAnsi="Arial" w:cs="Arial"/>
          <w:sz w:val="24"/>
          <w:szCs w:val="24"/>
        </w:rPr>
        <w:t>?</w:t>
      </w:r>
      <w:proofErr w:type="gramEnd"/>
      <w:r>
        <w:rPr>
          <w:rFonts w:ascii="Arial" w:hAnsi="Arial" w:cs="Arial"/>
          <w:sz w:val="24"/>
          <w:szCs w:val="24"/>
        </w:rPr>
        <w:t xml:space="preserve"> Fundamente </w:t>
      </w:r>
    </w:p>
    <w:p w:rsidR="00D57E84" w:rsidRPr="00471B29"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¿Por qué sostiene que el bombardeo audiovisual bloquea lo emocional?</w:t>
      </w:r>
    </w:p>
    <w:p w:rsidR="00D57E84" w:rsidRPr="00471B29"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¿Qué voces toma el autor como punto de partida para opinar sobre el tema?</w:t>
      </w:r>
    </w:p>
    <w:p w:rsidR="00D57E84" w:rsidRPr="00471B29" w:rsidRDefault="00D57E84" w:rsidP="00D57E84">
      <w:pPr>
        <w:pStyle w:val="Prrafodelista"/>
        <w:numPr>
          <w:ilvl w:val="0"/>
          <w:numId w:val="46"/>
        </w:numPr>
        <w:tabs>
          <w:tab w:val="center" w:pos="4252"/>
        </w:tabs>
        <w:spacing w:after="0" w:line="240" w:lineRule="auto"/>
        <w:jc w:val="both"/>
        <w:rPr>
          <w:rFonts w:ascii="Arial" w:hAnsi="Arial" w:cs="Arial"/>
          <w:b/>
          <w:i/>
          <w:sz w:val="24"/>
          <w:szCs w:val="24"/>
        </w:rPr>
      </w:pPr>
      <w:r>
        <w:rPr>
          <w:rFonts w:ascii="Arial" w:hAnsi="Arial" w:cs="Arial"/>
          <w:sz w:val="24"/>
          <w:szCs w:val="24"/>
        </w:rPr>
        <w:t>¿Cuál de las siguientes afirmaciones expresan mejor la idea o tesis del autor?</w:t>
      </w:r>
    </w:p>
    <w:p w:rsidR="00D57E84" w:rsidRDefault="00D57E84" w:rsidP="00D57E84">
      <w:pPr>
        <w:pStyle w:val="Prrafodelista"/>
        <w:numPr>
          <w:ilvl w:val="0"/>
          <w:numId w:val="47"/>
        </w:numPr>
        <w:tabs>
          <w:tab w:val="center" w:pos="4252"/>
        </w:tabs>
        <w:spacing w:after="0" w:line="240" w:lineRule="auto"/>
        <w:jc w:val="both"/>
        <w:rPr>
          <w:rFonts w:ascii="Arial" w:hAnsi="Arial" w:cs="Arial"/>
          <w:sz w:val="24"/>
          <w:szCs w:val="24"/>
        </w:rPr>
      </w:pPr>
      <w:r>
        <w:rPr>
          <w:rFonts w:ascii="Arial" w:hAnsi="Arial" w:cs="Arial"/>
          <w:sz w:val="24"/>
          <w:szCs w:val="24"/>
        </w:rPr>
        <w:t>La lectura es un vicio bello.</w:t>
      </w:r>
    </w:p>
    <w:p w:rsidR="00D57E84" w:rsidRDefault="00D57E84" w:rsidP="00D57E84">
      <w:pPr>
        <w:pStyle w:val="Prrafodelista"/>
        <w:numPr>
          <w:ilvl w:val="0"/>
          <w:numId w:val="47"/>
        </w:numPr>
        <w:tabs>
          <w:tab w:val="center" w:pos="4252"/>
        </w:tabs>
        <w:spacing w:after="0" w:line="240" w:lineRule="auto"/>
        <w:jc w:val="both"/>
        <w:rPr>
          <w:rFonts w:ascii="Arial" w:hAnsi="Arial" w:cs="Arial"/>
          <w:sz w:val="24"/>
          <w:szCs w:val="24"/>
        </w:rPr>
      </w:pPr>
      <w:r>
        <w:rPr>
          <w:rFonts w:ascii="Arial" w:hAnsi="Arial" w:cs="Arial"/>
          <w:sz w:val="24"/>
          <w:szCs w:val="24"/>
        </w:rPr>
        <w:t>La lectura es imprescindible para los seres humanos y no puede desaparecer.</w:t>
      </w:r>
    </w:p>
    <w:p w:rsidR="00D57E84" w:rsidRDefault="00D57E84" w:rsidP="00D57E84">
      <w:pPr>
        <w:pStyle w:val="Prrafodelista"/>
        <w:numPr>
          <w:ilvl w:val="0"/>
          <w:numId w:val="47"/>
        </w:numPr>
        <w:tabs>
          <w:tab w:val="center" w:pos="4252"/>
        </w:tabs>
        <w:spacing w:after="0" w:line="240" w:lineRule="auto"/>
        <w:jc w:val="both"/>
        <w:rPr>
          <w:rFonts w:ascii="Arial" w:hAnsi="Arial" w:cs="Arial"/>
          <w:sz w:val="24"/>
          <w:szCs w:val="24"/>
        </w:rPr>
      </w:pPr>
      <w:r>
        <w:rPr>
          <w:rFonts w:ascii="Arial" w:hAnsi="Arial" w:cs="Arial"/>
          <w:sz w:val="24"/>
          <w:szCs w:val="24"/>
        </w:rPr>
        <w:t>La lectura contrarresta el bombardeo audiovisual.</w:t>
      </w:r>
    </w:p>
    <w:p w:rsidR="00D57E84" w:rsidRDefault="00D57E84" w:rsidP="00D57E84">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lastRenderedPageBreak/>
        <w:t>¿Qué opinan los que auguran el fin de la lectura?</w:t>
      </w:r>
    </w:p>
    <w:p w:rsidR="00D57E84" w:rsidRDefault="00D57E84" w:rsidP="00D57E84">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¿Con qué argumentos el autor se opone a esas opiniones?</w:t>
      </w:r>
    </w:p>
    <w:p w:rsidR="00D57E84" w:rsidRDefault="00D57E84" w:rsidP="00D57E84">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Para reforzar sus argumentos el autor concede, refuta, desmiente e ironiza. Descubran esas estrategias y para ello identifiquen los conectores.</w:t>
      </w:r>
    </w:p>
    <w:p w:rsidR="00D57E84" w:rsidRDefault="00D57E84" w:rsidP="00D57E84">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¿Qué consecuencias trae para el ser humano la escisión  entre lo social y lo individual?</w:t>
      </w:r>
    </w:p>
    <w:p w:rsidR="00D57E84" w:rsidRPr="00471B29" w:rsidRDefault="00D57E84" w:rsidP="00D57E84">
      <w:pPr>
        <w:pStyle w:val="Prrafodelista"/>
        <w:numPr>
          <w:ilvl w:val="0"/>
          <w:numId w:val="46"/>
        </w:numPr>
        <w:tabs>
          <w:tab w:val="center" w:pos="4252"/>
        </w:tabs>
        <w:spacing w:after="0" w:line="240" w:lineRule="auto"/>
        <w:jc w:val="both"/>
        <w:rPr>
          <w:rFonts w:ascii="Arial" w:hAnsi="Arial" w:cs="Arial"/>
          <w:sz w:val="24"/>
          <w:szCs w:val="24"/>
        </w:rPr>
      </w:pPr>
      <w:r>
        <w:rPr>
          <w:rFonts w:ascii="Arial" w:hAnsi="Arial" w:cs="Arial"/>
          <w:sz w:val="24"/>
          <w:szCs w:val="24"/>
        </w:rPr>
        <w:t>Expliquen el significado “morder con los ojos”.</w:t>
      </w:r>
    </w:p>
    <w:p w:rsidR="00D57E84" w:rsidRDefault="00D57E84" w:rsidP="005E4303">
      <w:pPr>
        <w:jc w:val="center"/>
      </w:pPr>
    </w:p>
    <w:sectPr w:rsidR="00D57E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EA1D23"/>
    <w:multiLevelType w:val="hybridMultilevel"/>
    <w:tmpl w:val="E8E4FC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F54041"/>
    <w:multiLevelType w:val="hybridMultilevel"/>
    <w:tmpl w:val="59048AD0"/>
    <w:lvl w:ilvl="0" w:tplc="5C06AEE8">
      <w:start w:val="1"/>
      <w:numFmt w:val="bullet"/>
      <w:lvlText w:val=""/>
      <w:lvlJc w:val="left"/>
      <w:pPr>
        <w:ind w:left="720" w:hanging="360"/>
      </w:pPr>
      <w:rPr>
        <w:rFonts w:ascii="Adobe Garamond Pro" w:hAnsi="Adobe Garamond Pro"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013C36"/>
    <w:multiLevelType w:val="hybridMultilevel"/>
    <w:tmpl w:val="6A64F47C"/>
    <w:lvl w:ilvl="0" w:tplc="BBF4FE92">
      <w:start w:val="1"/>
      <w:numFmt w:val="decimal"/>
      <w:lvlText w:val="%1-"/>
      <w:lvlJc w:val="left"/>
      <w:pPr>
        <w:ind w:left="1069" w:hanging="360"/>
      </w:pPr>
      <w:rPr>
        <w:rFonts w:hint="default"/>
        <w:b w:val="0"/>
        <w:i w:val="0"/>
        <w:color w:val="auto"/>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6">
    <w:nsid w:val="7C465038"/>
    <w:multiLevelType w:val="hybridMultilevel"/>
    <w:tmpl w:val="60CCE458"/>
    <w:lvl w:ilvl="0" w:tplc="05D2A6D0">
      <w:start w:val="1"/>
      <w:numFmt w:val="bullet"/>
      <w:lvlText w:val=""/>
      <w:lvlJc w:val="left"/>
      <w:pPr>
        <w:ind w:left="1789" w:hanging="360"/>
      </w:pPr>
      <w:rPr>
        <w:rFonts w:ascii="Wingdings" w:hAnsi="Wingdings" w:hint="default"/>
        <w:color w:val="auto"/>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num w:numId="1">
    <w:abstractNumId w:val="35"/>
  </w:num>
  <w:num w:numId="2">
    <w:abstractNumId w:val="11"/>
  </w:num>
  <w:num w:numId="3">
    <w:abstractNumId w:val="36"/>
  </w:num>
  <w:num w:numId="4">
    <w:abstractNumId w:val="2"/>
  </w:num>
  <w:num w:numId="5">
    <w:abstractNumId w:val="42"/>
  </w:num>
  <w:num w:numId="6">
    <w:abstractNumId w:val="40"/>
  </w:num>
  <w:num w:numId="7">
    <w:abstractNumId w:val="41"/>
  </w:num>
  <w:num w:numId="8">
    <w:abstractNumId w:val="14"/>
  </w:num>
  <w:num w:numId="9">
    <w:abstractNumId w:val="25"/>
  </w:num>
  <w:num w:numId="10">
    <w:abstractNumId w:val="4"/>
  </w:num>
  <w:num w:numId="11">
    <w:abstractNumId w:val="6"/>
  </w:num>
  <w:num w:numId="12">
    <w:abstractNumId w:val="17"/>
  </w:num>
  <w:num w:numId="13">
    <w:abstractNumId w:val="13"/>
  </w:num>
  <w:num w:numId="14">
    <w:abstractNumId w:val="30"/>
  </w:num>
  <w:num w:numId="15">
    <w:abstractNumId w:val="23"/>
  </w:num>
  <w:num w:numId="16">
    <w:abstractNumId w:val="37"/>
  </w:num>
  <w:num w:numId="17">
    <w:abstractNumId w:val="28"/>
  </w:num>
  <w:num w:numId="18">
    <w:abstractNumId w:val="8"/>
  </w:num>
  <w:num w:numId="19">
    <w:abstractNumId w:val="33"/>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2"/>
  </w:num>
  <w:num w:numId="30">
    <w:abstractNumId w:val="18"/>
  </w:num>
  <w:num w:numId="31">
    <w:abstractNumId w:val="20"/>
  </w:num>
  <w:num w:numId="32">
    <w:abstractNumId w:val="7"/>
  </w:num>
  <w:num w:numId="33">
    <w:abstractNumId w:val="12"/>
  </w:num>
  <w:num w:numId="34">
    <w:abstractNumId w:val="38"/>
  </w:num>
  <w:num w:numId="35">
    <w:abstractNumId w:val="44"/>
  </w:num>
  <w:num w:numId="36">
    <w:abstractNumId w:val="19"/>
  </w:num>
  <w:num w:numId="37">
    <w:abstractNumId w:val="21"/>
  </w:num>
  <w:num w:numId="38">
    <w:abstractNumId w:val="34"/>
  </w:num>
  <w:num w:numId="39">
    <w:abstractNumId w:val="39"/>
  </w:num>
  <w:num w:numId="40">
    <w:abstractNumId w:val="9"/>
  </w:num>
  <w:num w:numId="41">
    <w:abstractNumId w:val="10"/>
  </w:num>
  <w:num w:numId="42">
    <w:abstractNumId w:val="15"/>
  </w:num>
  <w:num w:numId="43">
    <w:abstractNumId w:val="43"/>
  </w:num>
  <w:num w:numId="44">
    <w:abstractNumId w:val="16"/>
  </w:num>
  <w:num w:numId="45">
    <w:abstractNumId w:val="5"/>
  </w:num>
  <w:num w:numId="46">
    <w:abstractNumId w:val="45"/>
  </w:num>
  <w:num w:numId="47">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C933BA"/>
    <w:rsid w:val="00D57E84"/>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congresosdelalengua.es/cartagena/articulos/garcia-jorge.htm" TargetMode="External"/><Relationship Id="rId18" Type="http://schemas.openxmlformats.org/officeDocument/2006/relationships/hyperlink" Target="https://congresosdelalengua.es/cartagena/articulos/garcia-jorge.htm"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congresosdelalengua.es/cartagena/articulos/garcia-jorge.htm" TargetMode="External"/><Relationship Id="rId17" Type="http://schemas.openxmlformats.org/officeDocument/2006/relationships/hyperlink" Target="https://congresosdelalengua.es/cartagena/articulos/garcia-jorge.htm" TargetMode="External"/><Relationship Id="rId2" Type="http://schemas.openxmlformats.org/officeDocument/2006/relationships/styles" Target="styles.xml"/><Relationship Id="rId16" Type="http://schemas.openxmlformats.org/officeDocument/2006/relationships/hyperlink" Target="https://congresosdelalengua.es/cartagena/articulos/garcia-jorg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ngresosdelalengua.es/cartagena/articulos/garcia-jorge.htm" TargetMode="External"/><Relationship Id="rId5" Type="http://schemas.openxmlformats.org/officeDocument/2006/relationships/webSettings" Target="webSettings.xml"/><Relationship Id="rId15" Type="http://schemas.openxmlformats.org/officeDocument/2006/relationships/hyperlink" Target="https://congresosdelalengua.es/cartagena/articulos/garcia-jorge.htm" TargetMode="External"/><Relationship Id="rId10" Type="http://schemas.openxmlformats.org/officeDocument/2006/relationships/hyperlink" Target="http://www.instjuanpabloII.edu.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congresosdelalengua.es/cartagena/articulos/garcia-jorg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2025-06-02T23:03:00Z</dcterms:created>
  <dcterms:modified xsi:type="dcterms:W3CDTF">2025-06-02T23:03:00Z</dcterms:modified>
</cp:coreProperties>
</file>