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10/6/25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25 - 2do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"La Crisis del Feudalismo..."(Pág. 20 a 25)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 de pág. mencionadas, luego resuelve actividades pág. Mencionadas 22 y 25.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89</Words>
  <Pages>1</Pages>
  <Characters>523</Characters>
  <Application>WPS Office</Application>
  <DocSecurity>0</DocSecurity>
  <Paragraphs>31</Paragraphs>
  <ScaleCrop>false</ScaleCrop>
  <Company>Luffi</Company>
  <LinksUpToDate>false</LinksUpToDate>
  <CharactersWithSpaces>609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2025-06-09T23:35:20Z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