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4C9EE6C4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086E61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06B4D867" w14:textId="17A677D4" w:rsidR="00050DE7" w:rsidRPr="00150053" w:rsidRDefault="00050DE7" w:rsidP="00050DE7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AA53D1">
        <w:rPr>
          <w:b/>
          <w:color w:val="000000" w:themeColor="text1"/>
          <w:sz w:val="24"/>
          <w:szCs w:val="20"/>
        </w:rPr>
        <w:t>20</w:t>
      </w:r>
      <w:r w:rsidRPr="00050DE7">
        <w:rPr>
          <w:b/>
          <w:color w:val="000000" w:themeColor="text1"/>
          <w:sz w:val="24"/>
          <w:szCs w:val="20"/>
        </w:rPr>
        <w:t xml:space="preserve"> </w:t>
      </w:r>
      <w:r w:rsidR="00150053">
        <w:rPr>
          <w:b/>
          <w:color w:val="000000" w:themeColor="text1"/>
          <w:sz w:val="24"/>
          <w:szCs w:val="20"/>
        </w:rPr>
        <w:t>(</w:t>
      </w:r>
      <w:r w:rsidR="00150053">
        <w:rPr>
          <w:bCs/>
          <w:color w:val="000000" w:themeColor="text1"/>
          <w:sz w:val="24"/>
          <w:szCs w:val="20"/>
        </w:rPr>
        <w:t>Repaso)</w:t>
      </w:r>
    </w:p>
    <w:p w14:paraId="62DE9220" w14:textId="1E51C498" w:rsidR="00050DE7" w:rsidRPr="00050DE7" w:rsidRDefault="00AA53D1" w:rsidP="00050DE7">
      <w:pPr>
        <w:jc w:val="center"/>
        <w:divId w:val="286549484"/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  <w:highlight w:val="green"/>
        </w:rPr>
        <w:t xml:space="preserve">DESARROLLO del </w:t>
      </w:r>
      <w:r w:rsidR="00050DE7" w:rsidRPr="00150053">
        <w:rPr>
          <w:b/>
          <w:color w:val="000000" w:themeColor="text1"/>
          <w:sz w:val="24"/>
          <w:szCs w:val="20"/>
          <w:highlight w:val="green"/>
        </w:rPr>
        <w:t>examen</w:t>
      </w:r>
      <w:r w:rsidR="00501ECB">
        <w:rPr>
          <w:b/>
          <w:color w:val="000000" w:themeColor="text1"/>
          <w:sz w:val="24"/>
          <w:szCs w:val="20"/>
        </w:rPr>
        <w:t xml:space="preserve"> desarrollado </w:t>
      </w:r>
    </w:p>
    <w:p w14:paraId="042E4FC5" w14:textId="77777777" w:rsidR="00E01F35" w:rsidRPr="00E62E9B" w:rsidRDefault="00E01F35" w:rsidP="00E01F35">
      <w:pPr>
        <w:spacing w:after="0"/>
        <w:rPr>
          <w:bCs/>
          <w:color w:val="000000" w:themeColor="text1"/>
          <w:sz w:val="24"/>
          <w:szCs w:val="20"/>
        </w:rPr>
      </w:pPr>
      <w:r w:rsidRPr="00E62E9B">
        <w:rPr>
          <w:bCs/>
          <w:color w:val="000000" w:themeColor="text1"/>
          <w:sz w:val="24"/>
          <w:szCs w:val="20"/>
        </w:rPr>
        <w:t>Completar el siguiente cuadro con las teor</w:t>
      </w:r>
      <w:r w:rsidRPr="00E62E9B">
        <w:rPr>
          <w:rFonts w:hint="eastAsia"/>
          <w:bCs/>
          <w:color w:val="000000" w:themeColor="text1"/>
          <w:sz w:val="24"/>
          <w:szCs w:val="20"/>
        </w:rPr>
        <w:t>í</w:t>
      </w:r>
      <w:r w:rsidRPr="00E62E9B">
        <w:rPr>
          <w:bCs/>
          <w:color w:val="000000" w:themeColor="text1"/>
          <w:sz w:val="24"/>
          <w:szCs w:val="20"/>
        </w:rPr>
        <w:t>as sobre la aparici</w:t>
      </w:r>
      <w:r w:rsidRPr="00E62E9B">
        <w:rPr>
          <w:rFonts w:hint="eastAsia"/>
          <w:bCs/>
          <w:color w:val="000000" w:themeColor="text1"/>
          <w:sz w:val="24"/>
          <w:szCs w:val="20"/>
        </w:rPr>
        <w:t>ó</w:t>
      </w:r>
      <w:r w:rsidRPr="00E62E9B">
        <w:rPr>
          <w:bCs/>
          <w:color w:val="000000" w:themeColor="text1"/>
          <w:sz w:val="24"/>
          <w:szCs w:val="20"/>
        </w:rPr>
        <w:t xml:space="preserve">n del lenguaje </w:t>
      </w:r>
    </w:p>
    <w:p w14:paraId="7FB6F1F5" w14:textId="44A361F3" w:rsidR="00E01F35" w:rsidRPr="00E62E9B" w:rsidRDefault="00E01F35" w:rsidP="00E01F35">
      <w:pPr>
        <w:spacing w:after="0"/>
        <w:rPr>
          <w:bCs/>
          <w:color w:val="000000" w:themeColor="text1"/>
          <w:sz w:val="24"/>
          <w:szCs w:val="20"/>
        </w:rPr>
      </w:pPr>
      <w:r w:rsidRPr="00E62E9B">
        <w:rPr>
          <w:bCs/>
          <w:color w:val="000000" w:themeColor="text1"/>
          <w:sz w:val="24"/>
          <w:szCs w:val="20"/>
        </w:rPr>
        <w:t>Teor</w:t>
      </w:r>
      <w:r w:rsidRPr="00E62E9B">
        <w:rPr>
          <w:rFonts w:hint="eastAsia"/>
          <w:bCs/>
          <w:color w:val="000000" w:themeColor="text1"/>
          <w:sz w:val="24"/>
          <w:szCs w:val="20"/>
        </w:rPr>
        <w:t>í</w:t>
      </w:r>
      <w:r w:rsidRPr="00E62E9B">
        <w:rPr>
          <w:bCs/>
          <w:color w:val="000000" w:themeColor="text1"/>
          <w:sz w:val="24"/>
          <w:szCs w:val="20"/>
        </w:rPr>
        <w:t>a</w:t>
      </w:r>
      <w:r w:rsidRPr="00E62E9B">
        <w:rPr>
          <w:bCs/>
          <w:color w:val="000000" w:themeColor="text1"/>
          <w:sz w:val="24"/>
          <w:szCs w:val="20"/>
        </w:rPr>
        <w:tab/>
      </w:r>
      <w:r w:rsidR="00AA53D1">
        <w:rPr>
          <w:bCs/>
          <w:color w:val="000000" w:themeColor="text1"/>
          <w:sz w:val="24"/>
          <w:szCs w:val="20"/>
        </w:rPr>
        <w:t xml:space="preserve">                              </w:t>
      </w:r>
      <w:r w:rsidRPr="00E62E9B">
        <w:rPr>
          <w:bCs/>
          <w:color w:val="000000" w:themeColor="text1"/>
          <w:sz w:val="24"/>
          <w:szCs w:val="20"/>
        </w:rPr>
        <w:t>Postula que</w:t>
      </w:r>
      <w:r w:rsidRPr="00E62E9B">
        <w:rPr>
          <w:rFonts w:hint="eastAsia"/>
          <w:bCs/>
          <w:color w:val="000000" w:themeColor="text1"/>
          <w:sz w:val="24"/>
          <w:szCs w:val="20"/>
        </w:rPr>
        <w:t>…</w:t>
      </w:r>
      <w:r w:rsidRPr="00E62E9B">
        <w:rPr>
          <w:bCs/>
          <w:color w:val="000000" w:themeColor="text1"/>
          <w:sz w:val="24"/>
          <w:szCs w:val="20"/>
        </w:rPr>
        <w:t>..</w:t>
      </w:r>
    </w:p>
    <w:p w14:paraId="286D4974" w14:textId="77777777" w:rsidR="00E01F35" w:rsidRPr="00E62E9B" w:rsidRDefault="00E01F35" w:rsidP="00E01F35">
      <w:pPr>
        <w:spacing w:after="0"/>
        <w:rPr>
          <w:bCs/>
          <w:color w:val="000000" w:themeColor="text1"/>
          <w:sz w:val="24"/>
          <w:szCs w:val="20"/>
        </w:rPr>
      </w:pPr>
      <w:r w:rsidRPr="00E62E9B">
        <w:rPr>
          <w:bCs/>
          <w:color w:val="000000" w:themeColor="text1"/>
          <w:sz w:val="24"/>
          <w:szCs w:val="20"/>
        </w:rPr>
        <w:t>Monogen</w:t>
      </w:r>
      <w:r w:rsidRPr="00E62E9B">
        <w:rPr>
          <w:rFonts w:hint="eastAsia"/>
          <w:bCs/>
          <w:color w:val="000000" w:themeColor="text1"/>
          <w:sz w:val="24"/>
          <w:szCs w:val="20"/>
        </w:rPr>
        <w:t>é</w:t>
      </w:r>
      <w:r w:rsidRPr="00E62E9B">
        <w:rPr>
          <w:bCs/>
          <w:color w:val="000000" w:themeColor="text1"/>
          <w:sz w:val="24"/>
          <w:szCs w:val="20"/>
        </w:rPr>
        <w:t>tica</w:t>
      </w:r>
      <w:r w:rsidRPr="00E62E9B">
        <w:rPr>
          <w:bCs/>
          <w:color w:val="000000" w:themeColor="text1"/>
          <w:sz w:val="24"/>
          <w:szCs w:val="20"/>
        </w:rPr>
        <w:tab/>
      </w:r>
    </w:p>
    <w:p w14:paraId="03A7ADF4" w14:textId="77777777" w:rsidR="00E01F35" w:rsidRPr="00E62E9B" w:rsidRDefault="00E01F35" w:rsidP="00E01F35">
      <w:pPr>
        <w:spacing w:after="0"/>
        <w:rPr>
          <w:bCs/>
          <w:color w:val="000000" w:themeColor="text1"/>
          <w:sz w:val="24"/>
          <w:szCs w:val="20"/>
        </w:rPr>
      </w:pPr>
      <w:r w:rsidRPr="00E62E9B">
        <w:rPr>
          <w:bCs/>
          <w:color w:val="000000" w:themeColor="text1"/>
          <w:sz w:val="24"/>
          <w:szCs w:val="20"/>
        </w:rPr>
        <w:t>Poligen</w:t>
      </w:r>
      <w:r w:rsidRPr="00E62E9B">
        <w:rPr>
          <w:rFonts w:hint="eastAsia"/>
          <w:bCs/>
          <w:color w:val="000000" w:themeColor="text1"/>
          <w:sz w:val="24"/>
          <w:szCs w:val="20"/>
        </w:rPr>
        <w:t>é</w:t>
      </w:r>
      <w:r w:rsidRPr="00E62E9B">
        <w:rPr>
          <w:bCs/>
          <w:color w:val="000000" w:themeColor="text1"/>
          <w:sz w:val="24"/>
          <w:szCs w:val="20"/>
        </w:rPr>
        <w:t xml:space="preserve">tica </w:t>
      </w:r>
      <w:r w:rsidRPr="00E62E9B">
        <w:rPr>
          <w:bCs/>
          <w:color w:val="000000" w:themeColor="text1"/>
          <w:sz w:val="24"/>
          <w:szCs w:val="20"/>
        </w:rPr>
        <w:tab/>
      </w:r>
    </w:p>
    <w:p w14:paraId="52C90FB4" w14:textId="77777777" w:rsidR="00E01F35" w:rsidRPr="00E62E9B" w:rsidRDefault="00E01F35" w:rsidP="00E01F35">
      <w:pPr>
        <w:spacing w:after="0"/>
        <w:rPr>
          <w:bCs/>
          <w:color w:val="000000" w:themeColor="text1"/>
          <w:sz w:val="24"/>
          <w:szCs w:val="20"/>
        </w:rPr>
      </w:pPr>
      <w:r w:rsidRPr="00E62E9B">
        <w:rPr>
          <w:bCs/>
          <w:color w:val="000000" w:themeColor="text1"/>
          <w:sz w:val="24"/>
          <w:szCs w:val="20"/>
        </w:rPr>
        <w:t>Onomatop</w:t>
      </w:r>
      <w:r w:rsidRPr="00E62E9B">
        <w:rPr>
          <w:rFonts w:hint="eastAsia"/>
          <w:bCs/>
          <w:color w:val="000000" w:themeColor="text1"/>
          <w:sz w:val="24"/>
          <w:szCs w:val="20"/>
        </w:rPr>
        <w:t>é</w:t>
      </w:r>
      <w:r w:rsidRPr="00E62E9B">
        <w:rPr>
          <w:bCs/>
          <w:color w:val="000000" w:themeColor="text1"/>
          <w:sz w:val="24"/>
          <w:szCs w:val="20"/>
        </w:rPr>
        <w:t>yica</w:t>
      </w:r>
      <w:r w:rsidRPr="00E62E9B">
        <w:rPr>
          <w:bCs/>
          <w:color w:val="000000" w:themeColor="text1"/>
          <w:sz w:val="24"/>
          <w:szCs w:val="20"/>
        </w:rPr>
        <w:tab/>
      </w:r>
    </w:p>
    <w:p w14:paraId="066C50B9" w14:textId="77777777" w:rsidR="00E01F35" w:rsidRPr="00E62E9B" w:rsidRDefault="00E01F35" w:rsidP="00E01F35">
      <w:pPr>
        <w:spacing w:after="0"/>
        <w:rPr>
          <w:bCs/>
          <w:color w:val="000000" w:themeColor="text1"/>
          <w:sz w:val="24"/>
          <w:szCs w:val="20"/>
        </w:rPr>
      </w:pPr>
      <w:r w:rsidRPr="00E62E9B">
        <w:rPr>
          <w:bCs/>
          <w:color w:val="000000" w:themeColor="text1"/>
          <w:sz w:val="24"/>
          <w:szCs w:val="20"/>
        </w:rPr>
        <w:t>Expresi</w:t>
      </w:r>
      <w:r w:rsidRPr="00E62E9B">
        <w:rPr>
          <w:rFonts w:hint="eastAsia"/>
          <w:bCs/>
          <w:color w:val="000000" w:themeColor="text1"/>
          <w:sz w:val="24"/>
          <w:szCs w:val="20"/>
        </w:rPr>
        <w:t>ó</w:t>
      </w:r>
      <w:r w:rsidRPr="00E62E9B">
        <w:rPr>
          <w:bCs/>
          <w:color w:val="000000" w:themeColor="text1"/>
          <w:sz w:val="24"/>
          <w:szCs w:val="20"/>
        </w:rPr>
        <w:t xml:space="preserve">n de </w:t>
      </w:r>
    </w:p>
    <w:p w14:paraId="04618501" w14:textId="77777777" w:rsidR="00E01F35" w:rsidRPr="00E62E9B" w:rsidRDefault="00E01F35" w:rsidP="00E01F35">
      <w:pPr>
        <w:spacing w:after="0"/>
        <w:rPr>
          <w:bCs/>
          <w:color w:val="000000" w:themeColor="text1"/>
          <w:sz w:val="24"/>
          <w:szCs w:val="20"/>
        </w:rPr>
      </w:pPr>
      <w:r w:rsidRPr="00E62E9B">
        <w:rPr>
          <w:bCs/>
          <w:color w:val="000000" w:themeColor="text1"/>
          <w:sz w:val="24"/>
          <w:szCs w:val="20"/>
        </w:rPr>
        <w:t>Emociones</w:t>
      </w:r>
      <w:r w:rsidRPr="00E62E9B">
        <w:rPr>
          <w:bCs/>
          <w:color w:val="000000" w:themeColor="text1"/>
          <w:sz w:val="24"/>
          <w:szCs w:val="20"/>
        </w:rPr>
        <w:tab/>
      </w:r>
    </w:p>
    <w:p w14:paraId="2C3828E4" w14:textId="77777777" w:rsidR="00E01F35" w:rsidRPr="00E62E9B" w:rsidRDefault="00E01F35" w:rsidP="00E01F35">
      <w:pPr>
        <w:spacing w:after="0"/>
        <w:rPr>
          <w:bCs/>
          <w:color w:val="000000" w:themeColor="text1"/>
          <w:sz w:val="24"/>
          <w:szCs w:val="20"/>
        </w:rPr>
      </w:pPr>
    </w:p>
    <w:p w14:paraId="01858F25" w14:textId="77777777" w:rsidR="00E01F35" w:rsidRPr="00E62E9B" w:rsidRDefault="00E01F35" w:rsidP="00E01F35">
      <w:pPr>
        <w:spacing w:after="0"/>
        <w:rPr>
          <w:bCs/>
          <w:color w:val="000000" w:themeColor="text1"/>
          <w:sz w:val="24"/>
          <w:szCs w:val="20"/>
        </w:rPr>
      </w:pPr>
      <w:r w:rsidRPr="00E62E9B">
        <w:rPr>
          <w:bCs/>
          <w:color w:val="000000" w:themeColor="text1"/>
          <w:sz w:val="24"/>
          <w:szCs w:val="20"/>
        </w:rPr>
        <w:t>2) Leer el siguiente fragmento:</w:t>
      </w:r>
    </w:p>
    <w:p w14:paraId="7BD12986" w14:textId="77777777" w:rsidR="00E01F35" w:rsidRPr="00E62E9B" w:rsidRDefault="00E01F35" w:rsidP="00E01F35">
      <w:pPr>
        <w:spacing w:after="0"/>
        <w:rPr>
          <w:bCs/>
          <w:color w:val="000000" w:themeColor="text1"/>
          <w:sz w:val="24"/>
          <w:szCs w:val="20"/>
        </w:rPr>
      </w:pPr>
      <w:r w:rsidRPr="00E62E9B">
        <w:rPr>
          <w:bCs/>
          <w:color w:val="000000" w:themeColor="text1"/>
          <w:sz w:val="24"/>
          <w:szCs w:val="20"/>
        </w:rPr>
        <w:t xml:space="preserve">- </w:t>
      </w:r>
      <w:r w:rsidRPr="00E62E9B">
        <w:rPr>
          <w:rFonts w:hint="eastAsia"/>
          <w:bCs/>
          <w:color w:val="000000" w:themeColor="text1"/>
          <w:sz w:val="24"/>
          <w:szCs w:val="20"/>
        </w:rPr>
        <w:t>¿</w:t>
      </w:r>
      <w:r w:rsidRPr="00E62E9B">
        <w:rPr>
          <w:bCs/>
          <w:color w:val="000000" w:themeColor="text1"/>
          <w:sz w:val="24"/>
          <w:szCs w:val="20"/>
        </w:rPr>
        <w:t>No tiene usted mejores cosas que hacer?  Le pregunt</w:t>
      </w:r>
      <w:r w:rsidRPr="00E62E9B">
        <w:rPr>
          <w:rFonts w:hint="eastAsia"/>
          <w:bCs/>
          <w:color w:val="000000" w:themeColor="text1"/>
          <w:sz w:val="24"/>
          <w:szCs w:val="20"/>
        </w:rPr>
        <w:t>ó</w:t>
      </w:r>
      <w:r w:rsidRPr="00E62E9B">
        <w:rPr>
          <w:bCs/>
          <w:color w:val="000000" w:themeColor="text1"/>
          <w:sz w:val="24"/>
          <w:szCs w:val="20"/>
        </w:rPr>
        <w:t xml:space="preserve"> el se</w:t>
      </w:r>
      <w:r w:rsidRPr="00E62E9B">
        <w:rPr>
          <w:rFonts w:hint="eastAsia"/>
          <w:bCs/>
          <w:color w:val="000000" w:themeColor="text1"/>
          <w:sz w:val="24"/>
          <w:szCs w:val="20"/>
        </w:rPr>
        <w:t>ñ</w:t>
      </w:r>
      <w:r w:rsidRPr="00E62E9B">
        <w:rPr>
          <w:bCs/>
          <w:color w:val="000000" w:themeColor="text1"/>
          <w:sz w:val="24"/>
          <w:szCs w:val="20"/>
        </w:rPr>
        <w:t>or Fontezo y Cabrera a su hija.</w:t>
      </w:r>
    </w:p>
    <w:p w14:paraId="2232E488" w14:textId="77777777" w:rsidR="00E01F35" w:rsidRPr="00E62E9B" w:rsidRDefault="00E01F35" w:rsidP="00E01F35">
      <w:pPr>
        <w:spacing w:after="0"/>
        <w:rPr>
          <w:bCs/>
          <w:color w:val="000000" w:themeColor="text1"/>
          <w:sz w:val="24"/>
          <w:szCs w:val="20"/>
        </w:rPr>
      </w:pPr>
      <w:r w:rsidRPr="00E62E9B">
        <w:rPr>
          <w:bCs/>
          <w:color w:val="000000" w:themeColor="text1"/>
          <w:sz w:val="24"/>
          <w:szCs w:val="20"/>
        </w:rPr>
        <w:t>- No me gusta bordar. Me gusta ser maestra</w:t>
      </w:r>
    </w:p>
    <w:p w14:paraId="1575F52C" w14:textId="77777777" w:rsidR="00E01F35" w:rsidRPr="00E62E9B" w:rsidRDefault="00E01F35" w:rsidP="00E01F35">
      <w:pPr>
        <w:spacing w:after="0"/>
        <w:rPr>
          <w:bCs/>
          <w:color w:val="000000" w:themeColor="text1"/>
          <w:sz w:val="24"/>
          <w:szCs w:val="20"/>
        </w:rPr>
      </w:pPr>
    </w:p>
    <w:p w14:paraId="694B6290" w14:textId="77777777" w:rsidR="00E01F35" w:rsidRPr="00E62E9B" w:rsidRDefault="00E01F35" w:rsidP="00E01F35">
      <w:pPr>
        <w:spacing w:after="0"/>
        <w:rPr>
          <w:bCs/>
          <w:color w:val="000000" w:themeColor="text1"/>
          <w:sz w:val="24"/>
          <w:szCs w:val="20"/>
        </w:rPr>
      </w:pPr>
      <w:r w:rsidRPr="00E62E9B">
        <w:rPr>
          <w:bCs/>
          <w:color w:val="000000" w:themeColor="text1"/>
          <w:sz w:val="24"/>
          <w:szCs w:val="20"/>
        </w:rPr>
        <w:t>a. Identificar todos los elementos del circuito de la comunicaci</w:t>
      </w:r>
      <w:r w:rsidRPr="00E62E9B">
        <w:rPr>
          <w:rFonts w:hint="eastAsia"/>
          <w:bCs/>
          <w:color w:val="000000" w:themeColor="text1"/>
          <w:sz w:val="24"/>
          <w:szCs w:val="20"/>
        </w:rPr>
        <w:t>ó</w:t>
      </w:r>
      <w:r w:rsidRPr="00E62E9B">
        <w:rPr>
          <w:bCs/>
          <w:color w:val="000000" w:themeColor="text1"/>
          <w:sz w:val="24"/>
          <w:szCs w:val="20"/>
        </w:rPr>
        <w:t xml:space="preserve">n </w:t>
      </w:r>
    </w:p>
    <w:p w14:paraId="0C111664" w14:textId="77777777" w:rsidR="00E01F35" w:rsidRPr="00E62E9B" w:rsidRDefault="00E01F35" w:rsidP="00E01F35">
      <w:pPr>
        <w:spacing w:after="0"/>
        <w:rPr>
          <w:bCs/>
          <w:color w:val="000000" w:themeColor="text1"/>
          <w:sz w:val="24"/>
          <w:szCs w:val="20"/>
        </w:rPr>
      </w:pPr>
      <w:r w:rsidRPr="00E62E9B">
        <w:rPr>
          <w:bCs/>
          <w:color w:val="000000" w:themeColor="text1"/>
          <w:sz w:val="24"/>
          <w:szCs w:val="20"/>
        </w:rPr>
        <w:t xml:space="preserve">b. </w:t>
      </w:r>
      <w:r w:rsidRPr="00E62E9B">
        <w:rPr>
          <w:rFonts w:hint="eastAsia"/>
          <w:bCs/>
          <w:color w:val="000000" w:themeColor="text1"/>
          <w:sz w:val="24"/>
          <w:szCs w:val="20"/>
        </w:rPr>
        <w:t>¿</w:t>
      </w:r>
      <w:r w:rsidRPr="00E62E9B">
        <w:rPr>
          <w:bCs/>
          <w:color w:val="000000" w:themeColor="text1"/>
          <w:sz w:val="24"/>
          <w:szCs w:val="20"/>
        </w:rPr>
        <w:t>Qu</w:t>
      </w:r>
      <w:r w:rsidRPr="00E62E9B">
        <w:rPr>
          <w:rFonts w:hint="eastAsia"/>
          <w:bCs/>
          <w:color w:val="000000" w:themeColor="text1"/>
          <w:sz w:val="24"/>
          <w:szCs w:val="20"/>
        </w:rPr>
        <w:t>é</w:t>
      </w:r>
      <w:r w:rsidRPr="00E62E9B">
        <w:rPr>
          <w:bCs/>
          <w:color w:val="000000" w:themeColor="text1"/>
          <w:sz w:val="24"/>
          <w:szCs w:val="20"/>
        </w:rPr>
        <w:t xml:space="preserve"> condicionantes de la comunicaci</w:t>
      </w:r>
      <w:r w:rsidRPr="00E62E9B">
        <w:rPr>
          <w:rFonts w:hint="eastAsia"/>
          <w:bCs/>
          <w:color w:val="000000" w:themeColor="text1"/>
          <w:sz w:val="24"/>
          <w:szCs w:val="20"/>
        </w:rPr>
        <w:t>ó</w:t>
      </w:r>
      <w:r w:rsidRPr="00E62E9B">
        <w:rPr>
          <w:bCs/>
          <w:color w:val="000000" w:themeColor="text1"/>
          <w:sz w:val="24"/>
          <w:szCs w:val="20"/>
        </w:rPr>
        <w:t>n est</w:t>
      </w:r>
      <w:r w:rsidRPr="00E62E9B">
        <w:rPr>
          <w:rFonts w:hint="eastAsia"/>
          <w:bCs/>
          <w:color w:val="000000" w:themeColor="text1"/>
          <w:sz w:val="24"/>
          <w:szCs w:val="20"/>
        </w:rPr>
        <w:t>á</w:t>
      </w:r>
      <w:r w:rsidRPr="00E62E9B">
        <w:rPr>
          <w:bCs/>
          <w:color w:val="000000" w:themeColor="text1"/>
          <w:sz w:val="24"/>
          <w:szCs w:val="20"/>
        </w:rPr>
        <w:t xml:space="preserve">n presentes en esta </w:t>
      </w:r>
    </w:p>
    <w:p w14:paraId="0694B946" w14:textId="77777777" w:rsidR="00E01F35" w:rsidRPr="00E62E9B" w:rsidRDefault="00E01F35" w:rsidP="00E01F35">
      <w:pPr>
        <w:spacing w:after="0"/>
        <w:rPr>
          <w:bCs/>
          <w:color w:val="000000" w:themeColor="text1"/>
          <w:sz w:val="24"/>
          <w:szCs w:val="20"/>
        </w:rPr>
      </w:pPr>
      <w:r w:rsidRPr="00E62E9B">
        <w:rPr>
          <w:bCs/>
          <w:color w:val="000000" w:themeColor="text1"/>
          <w:sz w:val="24"/>
          <w:szCs w:val="20"/>
        </w:rPr>
        <w:t>situaci</w:t>
      </w:r>
      <w:r w:rsidRPr="00E62E9B">
        <w:rPr>
          <w:rFonts w:hint="eastAsia"/>
          <w:bCs/>
          <w:color w:val="000000" w:themeColor="text1"/>
          <w:sz w:val="24"/>
          <w:szCs w:val="20"/>
        </w:rPr>
        <w:t>ó</w:t>
      </w:r>
      <w:r w:rsidRPr="00E62E9B">
        <w:rPr>
          <w:bCs/>
          <w:color w:val="000000" w:themeColor="text1"/>
          <w:sz w:val="24"/>
          <w:szCs w:val="20"/>
        </w:rPr>
        <w:t>n comunicativa?</w:t>
      </w:r>
    </w:p>
    <w:p w14:paraId="129455B9" w14:textId="77777777" w:rsidR="00E01F35" w:rsidRPr="00E62E9B" w:rsidRDefault="00E01F35" w:rsidP="00E01F35">
      <w:pPr>
        <w:spacing w:after="0"/>
        <w:rPr>
          <w:bCs/>
          <w:color w:val="000000" w:themeColor="text1"/>
          <w:sz w:val="24"/>
          <w:szCs w:val="20"/>
        </w:rPr>
      </w:pPr>
      <w:r w:rsidRPr="00E62E9B">
        <w:rPr>
          <w:bCs/>
          <w:color w:val="000000" w:themeColor="text1"/>
          <w:sz w:val="24"/>
          <w:szCs w:val="20"/>
        </w:rPr>
        <w:t>c. Explica qu</w:t>
      </w:r>
      <w:r w:rsidRPr="00E62E9B">
        <w:rPr>
          <w:rFonts w:hint="eastAsia"/>
          <w:bCs/>
          <w:color w:val="000000" w:themeColor="text1"/>
          <w:sz w:val="24"/>
          <w:szCs w:val="20"/>
        </w:rPr>
        <w:t>é</w:t>
      </w:r>
      <w:r w:rsidRPr="00E62E9B">
        <w:rPr>
          <w:bCs/>
          <w:color w:val="000000" w:themeColor="text1"/>
          <w:sz w:val="24"/>
          <w:szCs w:val="20"/>
        </w:rPr>
        <w:t xml:space="preserve"> es el discurso referido?</w:t>
      </w:r>
    </w:p>
    <w:p w14:paraId="5FA962E3" w14:textId="77777777" w:rsidR="00E01F35" w:rsidRPr="00E62E9B" w:rsidRDefault="00E01F35" w:rsidP="00E01F35">
      <w:pPr>
        <w:spacing w:after="0"/>
        <w:rPr>
          <w:bCs/>
          <w:color w:val="000000" w:themeColor="text1"/>
          <w:sz w:val="24"/>
          <w:szCs w:val="20"/>
        </w:rPr>
      </w:pPr>
      <w:r w:rsidRPr="00E62E9B">
        <w:rPr>
          <w:bCs/>
          <w:color w:val="000000" w:themeColor="text1"/>
          <w:sz w:val="24"/>
          <w:szCs w:val="20"/>
        </w:rPr>
        <w:t xml:space="preserve">d. Marcar con diferentes colores todas las voces que aparecen en el fragmento </w:t>
      </w:r>
    </w:p>
    <w:p w14:paraId="00437FA7" w14:textId="77777777" w:rsidR="00E01F35" w:rsidRPr="00E62E9B" w:rsidRDefault="00E01F35" w:rsidP="00E01F35">
      <w:pPr>
        <w:spacing w:after="0"/>
        <w:rPr>
          <w:bCs/>
          <w:color w:val="000000" w:themeColor="text1"/>
          <w:sz w:val="24"/>
          <w:szCs w:val="20"/>
        </w:rPr>
      </w:pPr>
      <w:r w:rsidRPr="00E62E9B">
        <w:rPr>
          <w:bCs/>
          <w:color w:val="000000" w:themeColor="text1"/>
          <w:sz w:val="24"/>
          <w:szCs w:val="20"/>
        </w:rPr>
        <w:t>e. Pasar todo el fragmento a estilo indirecto</w:t>
      </w:r>
    </w:p>
    <w:p w14:paraId="3884CD56" w14:textId="77777777" w:rsidR="00E01F35" w:rsidRPr="00E62E9B" w:rsidRDefault="00E01F35" w:rsidP="00E01F35">
      <w:pPr>
        <w:spacing w:after="0"/>
        <w:rPr>
          <w:bCs/>
          <w:color w:val="000000" w:themeColor="text1"/>
          <w:sz w:val="24"/>
          <w:szCs w:val="20"/>
        </w:rPr>
      </w:pPr>
      <w:r w:rsidRPr="00E62E9B">
        <w:rPr>
          <w:bCs/>
          <w:color w:val="000000" w:themeColor="text1"/>
          <w:sz w:val="24"/>
          <w:szCs w:val="20"/>
        </w:rPr>
        <w:t>f. Clasificar sem</w:t>
      </w:r>
      <w:r w:rsidRPr="00E62E9B">
        <w:rPr>
          <w:rFonts w:hint="eastAsia"/>
          <w:bCs/>
          <w:color w:val="000000" w:themeColor="text1"/>
          <w:sz w:val="24"/>
          <w:szCs w:val="20"/>
        </w:rPr>
        <w:t>á</w:t>
      </w:r>
      <w:r w:rsidRPr="00E62E9B">
        <w:rPr>
          <w:bCs/>
          <w:color w:val="000000" w:themeColor="text1"/>
          <w:sz w:val="24"/>
          <w:szCs w:val="20"/>
        </w:rPr>
        <w:t>nticamente las palabras en negrita</w:t>
      </w:r>
    </w:p>
    <w:p w14:paraId="59C62167" w14:textId="77777777" w:rsidR="00E01F35" w:rsidRPr="00E62E9B" w:rsidRDefault="00E01F35" w:rsidP="00E01F35">
      <w:pPr>
        <w:spacing w:after="0"/>
        <w:rPr>
          <w:bCs/>
          <w:color w:val="000000" w:themeColor="text1"/>
          <w:sz w:val="24"/>
          <w:szCs w:val="20"/>
        </w:rPr>
      </w:pPr>
      <w:r w:rsidRPr="00E62E9B">
        <w:rPr>
          <w:bCs/>
          <w:color w:val="000000" w:themeColor="text1"/>
          <w:sz w:val="24"/>
          <w:szCs w:val="20"/>
        </w:rPr>
        <w:t>g. Clasificar seg</w:t>
      </w:r>
      <w:r w:rsidRPr="00E62E9B">
        <w:rPr>
          <w:rFonts w:hint="eastAsia"/>
          <w:bCs/>
          <w:color w:val="000000" w:themeColor="text1"/>
          <w:sz w:val="24"/>
          <w:szCs w:val="20"/>
        </w:rPr>
        <w:t>ú</w:t>
      </w:r>
      <w:r w:rsidRPr="00E62E9B">
        <w:rPr>
          <w:bCs/>
          <w:color w:val="000000" w:themeColor="text1"/>
          <w:sz w:val="24"/>
          <w:szCs w:val="20"/>
        </w:rPr>
        <w:t>n su acentuaci</w:t>
      </w:r>
      <w:r w:rsidRPr="00E62E9B">
        <w:rPr>
          <w:rFonts w:hint="eastAsia"/>
          <w:bCs/>
          <w:color w:val="000000" w:themeColor="text1"/>
          <w:sz w:val="24"/>
          <w:szCs w:val="20"/>
        </w:rPr>
        <w:t>ó</w:t>
      </w:r>
      <w:r w:rsidRPr="00E62E9B">
        <w:rPr>
          <w:bCs/>
          <w:color w:val="000000" w:themeColor="text1"/>
          <w:sz w:val="24"/>
          <w:szCs w:val="20"/>
        </w:rPr>
        <w:t>n las palabras subrayadas y explicar qu</w:t>
      </w:r>
      <w:r w:rsidRPr="00E62E9B">
        <w:rPr>
          <w:rFonts w:hint="eastAsia"/>
          <w:bCs/>
          <w:color w:val="000000" w:themeColor="text1"/>
          <w:sz w:val="24"/>
          <w:szCs w:val="20"/>
        </w:rPr>
        <w:t>é</w:t>
      </w:r>
      <w:r w:rsidRPr="00E62E9B">
        <w:rPr>
          <w:bCs/>
          <w:color w:val="000000" w:themeColor="text1"/>
          <w:sz w:val="24"/>
          <w:szCs w:val="20"/>
        </w:rPr>
        <w:t xml:space="preserve"> regla se cumple</w:t>
      </w:r>
    </w:p>
    <w:p w14:paraId="20FC4762" w14:textId="77777777" w:rsidR="00E01F35" w:rsidRPr="00E62E9B" w:rsidRDefault="00E01F35" w:rsidP="00E01F35">
      <w:pPr>
        <w:spacing w:after="0"/>
        <w:rPr>
          <w:bCs/>
          <w:color w:val="000000" w:themeColor="text1"/>
          <w:sz w:val="24"/>
          <w:szCs w:val="20"/>
        </w:rPr>
      </w:pPr>
    </w:p>
    <w:p w14:paraId="094B41B6" w14:textId="77777777" w:rsidR="00E01F35" w:rsidRPr="00E62E9B" w:rsidRDefault="00E01F35" w:rsidP="00E01F35">
      <w:pPr>
        <w:spacing w:after="0"/>
        <w:rPr>
          <w:bCs/>
          <w:color w:val="000000" w:themeColor="text1"/>
          <w:sz w:val="24"/>
          <w:szCs w:val="20"/>
        </w:rPr>
      </w:pPr>
      <w:r w:rsidRPr="00E62E9B">
        <w:rPr>
          <w:bCs/>
          <w:color w:val="000000" w:themeColor="text1"/>
          <w:sz w:val="24"/>
          <w:szCs w:val="20"/>
        </w:rPr>
        <w:t>3) Identificar cu</w:t>
      </w:r>
      <w:r w:rsidRPr="00E62E9B">
        <w:rPr>
          <w:rFonts w:hint="eastAsia"/>
          <w:bCs/>
          <w:color w:val="000000" w:themeColor="text1"/>
          <w:sz w:val="24"/>
          <w:szCs w:val="20"/>
        </w:rPr>
        <w:t>á</w:t>
      </w:r>
      <w:r w:rsidRPr="00E62E9B">
        <w:rPr>
          <w:bCs/>
          <w:color w:val="000000" w:themeColor="text1"/>
          <w:sz w:val="24"/>
          <w:szCs w:val="20"/>
        </w:rPr>
        <w:t>l es la funci</w:t>
      </w:r>
      <w:r w:rsidRPr="00E62E9B">
        <w:rPr>
          <w:rFonts w:hint="eastAsia"/>
          <w:bCs/>
          <w:color w:val="000000" w:themeColor="text1"/>
          <w:sz w:val="24"/>
          <w:szCs w:val="20"/>
        </w:rPr>
        <w:t>ó</w:t>
      </w:r>
      <w:r w:rsidRPr="00E62E9B">
        <w:rPr>
          <w:bCs/>
          <w:color w:val="000000" w:themeColor="text1"/>
          <w:sz w:val="24"/>
          <w:szCs w:val="20"/>
        </w:rPr>
        <w:t xml:space="preserve">n del lenguaje y la trama textual presente en el siguiente </w:t>
      </w:r>
    </w:p>
    <w:p w14:paraId="2724A50E" w14:textId="77777777" w:rsidR="00E01F35" w:rsidRPr="00E62E9B" w:rsidRDefault="00E01F35" w:rsidP="00E01F35">
      <w:pPr>
        <w:spacing w:after="0"/>
        <w:rPr>
          <w:bCs/>
          <w:color w:val="000000" w:themeColor="text1"/>
          <w:sz w:val="24"/>
          <w:szCs w:val="20"/>
        </w:rPr>
      </w:pPr>
      <w:r w:rsidRPr="00E62E9B">
        <w:rPr>
          <w:bCs/>
          <w:color w:val="000000" w:themeColor="text1"/>
          <w:sz w:val="24"/>
          <w:szCs w:val="20"/>
        </w:rPr>
        <w:t>ejemplo:</w:t>
      </w:r>
    </w:p>
    <w:p w14:paraId="43DCDDEE" w14:textId="77777777" w:rsidR="00E01F35" w:rsidRPr="00E62E9B" w:rsidRDefault="00E01F35" w:rsidP="00E01F35">
      <w:pPr>
        <w:spacing w:after="0"/>
        <w:rPr>
          <w:bCs/>
          <w:color w:val="000000" w:themeColor="text1"/>
          <w:sz w:val="24"/>
          <w:szCs w:val="20"/>
        </w:rPr>
      </w:pPr>
      <w:r w:rsidRPr="00E62E9B">
        <w:rPr>
          <w:bCs/>
          <w:color w:val="000000" w:themeColor="text1"/>
          <w:sz w:val="24"/>
          <w:szCs w:val="20"/>
        </w:rPr>
        <w:t>-</w:t>
      </w:r>
      <w:r w:rsidRPr="00E62E9B">
        <w:rPr>
          <w:bCs/>
          <w:color w:val="000000" w:themeColor="text1"/>
          <w:sz w:val="24"/>
          <w:szCs w:val="20"/>
        </w:rPr>
        <w:tab/>
        <w:t>No soy feliz, se</w:t>
      </w:r>
      <w:r w:rsidRPr="00E62E9B">
        <w:rPr>
          <w:rFonts w:hint="eastAsia"/>
          <w:bCs/>
          <w:color w:val="000000" w:themeColor="text1"/>
          <w:sz w:val="24"/>
          <w:szCs w:val="20"/>
        </w:rPr>
        <w:t>ñ</w:t>
      </w:r>
      <w:r w:rsidRPr="00E62E9B">
        <w:rPr>
          <w:bCs/>
          <w:color w:val="000000" w:themeColor="text1"/>
          <w:sz w:val="24"/>
          <w:szCs w:val="20"/>
        </w:rPr>
        <w:t>ora Mar</w:t>
      </w:r>
      <w:r w:rsidRPr="00E62E9B">
        <w:rPr>
          <w:rFonts w:hint="eastAsia"/>
          <w:bCs/>
          <w:color w:val="000000" w:themeColor="text1"/>
          <w:sz w:val="24"/>
          <w:szCs w:val="20"/>
        </w:rPr>
        <w:t>í</w:t>
      </w:r>
      <w:r w:rsidRPr="00E62E9B">
        <w:rPr>
          <w:bCs/>
          <w:color w:val="000000" w:themeColor="text1"/>
          <w:sz w:val="24"/>
          <w:szCs w:val="20"/>
        </w:rPr>
        <w:t>a Petra,  ni nunca lo ser</w:t>
      </w:r>
      <w:r w:rsidRPr="00E62E9B">
        <w:rPr>
          <w:rFonts w:hint="eastAsia"/>
          <w:bCs/>
          <w:color w:val="000000" w:themeColor="text1"/>
          <w:sz w:val="24"/>
          <w:szCs w:val="20"/>
        </w:rPr>
        <w:t>é</w:t>
      </w:r>
      <w:r w:rsidRPr="00E62E9B">
        <w:rPr>
          <w:bCs/>
          <w:color w:val="000000" w:themeColor="text1"/>
          <w:sz w:val="24"/>
          <w:szCs w:val="20"/>
        </w:rPr>
        <w:t xml:space="preserve"> si no me deja usted tocar el viol</w:t>
      </w:r>
      <w:r w:rsidRPr="00E62E9B">
        <w:rPr>
          <w:rFonts w:hint="eastAsia"/>
          <w:bCs/>
          <w:color w:val="000000" w:themeColor="text1"/>
          <w:sz w:val="24"/>
          <w:szCs w:val="20"/>
        </w:rPr>
        <w:t>í</w:t>
      </w:r>
      <w:r w:rsidRPr="00E62E9B">
        <w:rPr>
          <w:bCs/>
          <w:color w:val="000000" w:themeColor="text1"/>
          <w:sz w:val="24"/>
          <w:szCs w:val="20"/>
        </w:rPr>
        <w:t>n.</w:t>
      </w:r>
    </w:p>
    <w:p w14:paraId="0B3AD71E" w14:textId="77777777" w:rsidR="00E01F35" w:rsidRPr="00E62E9B" w:rsidRDefault="00E01F35" w:rsidP="00E01F35">
      <w:pPr>
        <w:spacing w:after="0"/>
        <w:rPr>
          <w:bCs/>
          <w:color w:val="000000" w:themeColor="text1"/>
          <w:sz w:val="24"/>
          <w:szCs w:val="20"/>
        </w:rPr>
      </w:pPr>
    </w:p>
    <w:p w14:paraId="6B5B63B3" w14:textId="77777777" w:rsidR="00E01F35" w:rsidRPr="00E62E9B" w:rsidRDefault="00E01F35" w:rsidP="00E01F35">
      <w:pPr>
        <w:spacing w:after="0"/>
        <w:rPr>
          <w:bCs/>
          <w:color w:val="000000" w:themeColor="text1"/>
          <w:sz w:val="24"/>
          <w:szCs w:val="20"/>
        </w:rPr>
      </w:pPr>
      <w:r w:rsidRPr="00E62E9B">
        <w:rPr>
          <w:bCs/>
          <w:color w:val="000000" w:themeColor="text1"/>
          <w:sz w:val="24"/>
          <w:szCs w:val="20"/>
        </w:rPr>
        <w:t xml:space="preserve">4) Conviertan las siguientes oraciones sueltas en un texto coherente y cohesivo. </w:t>
      </w:r>
    </w:p>
    <w:p w14:paraId="2C0CC702" w14:textId="77777777" w:rsidR="00E01F35" w:rsidRPr="00E62E9B" w:rsidRDefault="00E01F35" w:rsidP="00E01F35">
      <w:pPr>
        <w:spacing w:after="0"/>
        <w:rPr>
          <w:bCs/>
          <w:color w:val="000000" w:themeColor="text1"/>
          <w:sz w:val="24"/>
          <w:szCs w:val="20"/>
        </w:rPr>
      </w:pPr>
      <w:r w:rsidRPr="00E62E9B">
        <w:rPr>
          <w:bCs/>
          <w:color w:val="000000" w:themeColor="text1"/>
          <w:sz w:val="24"/>
          <w:szCs w:val="20"/>
        </w:rPr>
        <w:t>Identifiquen los recursos de cohesi</w:t>
      </w:r>
      <w:r w:rsidRPr="00E62E9B">
        <w:rPr>
          <w:rFonts w:hint="eastAsia"/>
          <w:bCs/>
          <w:color w:val="000000" w:themeColor="text1"/>
          <w:sz w:val="24"/>
          <w:szCs w:val="20"/>
        </w:rPr>
        <w:t>ó</w:t>
      </w:r>
      <w:r w:rsidRPr="00E62E9B">
        <w:rPr>
          <w:bCs/>
          <w:color w:val="000000" w:themeColor="text1"/>
          <w:sz w:val="24"/>
          <w:szCs w:val="20"/>
        </w:rPr>
        <w:t>n que utilizaron</w:t>
      </w:r>
    </w:p>
    <w:p w14:paraId="013B70AC" w14:textId="77777777" w:rsidR="00E01F35" w:rsidRPr="00E62E9B" w:rsidRDefault="00E01F35" w:rsidP="00E01F35">
      <w:pPr>
        <w:spacing w:after="0"/>
        <w:rPr>
          <w:bCs/>
          <w:color w:val="000000" w:themeColor="text1"/>
          <w:sz w:val="24"/>
          <w:szCs w:val="20"/>
        </w:rPr>
      </w:pPr>
    </w:p>
    <w:p w14:paraId="605E1AE6" w14:textId="77777777" w:rsidR="00E01F35" w:rsidRPr="00E62E9B" w:rsidRDefault="00E01F35" w:rsidP="00E01F35">
      <w:pPr>
        <w:spacing w:after="0"/>
        <w:rPr>
          <w:bCs/>
          <w:color w:val="000000" w:themeColor="text1"/>
          <w:sz w:val="24"/>
          <w:szCs w:val="20"/>
        </w:rPr>
      </w:pPr>
      <w:r w:rsidRPr="00E62E9B">
        <w:rPr>
          <w:bCs/>
          <w:color w:val="000000" w:themeColor="text1"/>
          <w:sz w:val="24"/>
          <w:szCs w:val="20"/>
        </w:rPr>
        <w:t>1.</w:t>
      </w:r>
      <w:r w:rsidRPr="00E62E9B">
        <w:rPr>
          <w:bCs/>
          <w:color w:val="000000" w:themeColor="text1"/>
          <w:sz w:val="24"/>
          <w:szCs w:val="20"/>
        </w:rPr>
        <w:tab/>
        <w:t>Atima Silencio huye de la hacienda</w:t>
      </w:r>
    </w:p>
    <w:p w14:paraId="153ACE0A" w14:textId="77777777" w:rsidR="00E01F35" w:rsidRPr="00E62E9B" w:rsidRDefault="00E01F35" w:rsidP="00E01F35">
      <w:pPr>
        <w:spacing w:after="0"/>
        <w:rPr>
          <w:bCs/>
          <w:color w:val="000000" w:themeColor="text1"/>
          <w:sz w:val="24"/>
          <w:szCs w:val="20"/>
        </w:rPr>
      </w:pPr>
      <w:r w:rsidRPr="00E62E9B">
        <w:rPr>
          <w:bCs/>
          <w:color w:val="000000" w:themeColor="text1"/>
          <w:sz w:val="24"/>
          <w:szCs w:val="20"/>
        </w:rPr>
        <w:t>2.</w:t>
      </w:r>
      <w:r w:rsidRPr="00E62E9B">
        <w:rPr>
          <w:bCs/>
          <w:color w:val="000000" w:themeColor="text1"/>
          <w:sz w:val="24"/>
          <w:szCs w:val="20"/>
        </w:rPr>
        <w:tab/>
        <w:t>Atima Silencio escapa a la monta</w:t>
      </w:r>
      <w:r w:rsidRPr="00E62E9B">
        <w:rPr>
          <w:rFonts w:hint="eastAsia"/>
          <w:bCs/>
          <w:color w:val="000000" w:themeColor="text1"/>
          <w:sz w:val="24"/>
          <w:szCs w:val="20"/>
        </w:rPr>
        <w:t>ñ</w:t>
      </w:r>
      <w:r w:rsidRPr="00E62E9B">
        <w:rPr>
          <w:bCs/>
          <w:color w:val="000000" w:themeColor="text1"/>
          <w:sz w:val="24"/>
          <w:szCs w:val="20"/>
        </w:rPr>
        <w:t>a</w:t>
      </w:r>
    </w:p>
    <w:p w14:paraId="0BFF0477" w14:textId="77777777" w:rsidR="00E01F35" w:rsidRPr="00E62E9B" w:rsidRDefault="00E01F35" w:rsidP="00E01F35">
      <w:pPr>
        <w:spacing w:after="0"/>
        <w:rPr>
          <w:bCs/>
          <w:color w:val="000000" w:themeColor="text1"/>
          <w:sz w:val="24"/>
          <w:szCs w:val="20"/>
        </w:rPr>
      </w:pPr>
      <w:r w:rsidRPr="00E62E9B">
        <w:rPr>
          <w:bCs/>
          <w:color w:val="000000" w:themeColor="text1"/>
          <w:sz w:val="24"/>
          <w:szCs w:val="20"/>
        </w:rPr>
        <w:t>3.</w:t>
      </w:r>
      <w:r w:rsidRPr="00E62E9B">
        <w:rPr>
          <w:bCs/>
          <w:color w:val="000000" w:themeColor="text1"/>
          <w:sz w:val="24"/>
          <w:szCs w:val="20"/>
        </w:rPr>
        <w:tab/>
        <w:t>El hijo del amo sale a buscar a Atima Silencio</w:t>
      </w:r>
    </w:p>
    <w:p w14:paraId="515B10DC" w14:textId="77777777" w:rsidR="00E01F35" w:rsidRPr="00E62E9B" w:rsidRDefault="00E01F35" w:rsidP="00E01F35">
      <w:pPr>
        <w:spacing w:after="0"/>
        <w:rPr>
          <w:bCs/>
          <w:color w:val="000000" w:themeColor="text1"/>
          <w:sz w:val="24"/>
          <w:szCs w:val="20"/>
        </w:rPr>
      </w:pPr>
      <w:r w:rsidRPr="00E62E9B">
        <w:rPr>
          <w:bCs/>
          <w:color w:val="000000" w:themeColor="text1"/>
          <w:sz w:val="24"/>
          <w:szCs w:val="20"/>
        </w:rPr>
        <w:t>4.</w:t>
      </w:r>
      <w:r w:rsidRPr="00E62E9B">
        <w:rPr>
          <w:bCs/>
          <w:color w:val="000000" w:themeColor="text1"/>
          <w:sz w:val="24"/>
          <w:szCs w:val="20"/>
        </w:rPr>
        <w:tab/>
        <w:t>El hijo del amo se cae por un barranco</w:t>
      </w:r>
    </w:p>
    <w:p w14:paraId="25A7AAA6" w14:textId="2DA2BAA3" w:rsidR="00BF1A1C" w:rsidRPr="00E62E9B" w:rsidRDefault="00E01F35" w:rsidP="00751356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  <w:r w:rsidRPr="00E62E9B">
        <w:rPr>
          <w:bCs/>
          <w:color w:val="000000" w:themeColor="text1"/>
          <w:sz w:val="24"/>
          <w:szCs w:val="20"/>
        </w:rPr>
        <w:t>5.</w:t>
      </w:r>
      <w:r w:rsidRPr="00E62E9B">
        <w:rPr>
          <w:bCs/>
          <w:color w:val="000000" w:themeColor="text1"/>
          <w:sz w:val="24"/>
          <w:szCs w:val="20"/>
        </w:rPr>
        <w:tab/>
        <w:t>Atima Silencio le salva la vida.</w:t>
      </w:r>
    </w:p>
    <w:sectPr w:rsidR="00BF1A1C" w:rsidRPr="00E62E9B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2B611" w14:textId="77777777" w:rsidR="00710F50" w:rsidRDefault="00710F50" w:rsidP="003C0D6D">
      <w:pPr>
        <w:spacing w:after="0" w:line="240" w:lineRule="auto"/>
      </w:pPr>
      <w:r>
        <w:separator/>
      </w:r>
    </w:p>
  </w:endnote>
  <w:endnote w:type="continuationSeparator" w:id="0">
    <w:p w14:paraId="108DD427" w14:textId="77777777" w:rsidR="00710F50" w:rsidRDefault="00710F50" w:rsidP="003C0D6D">
      <w:pPr>
        <w:spacing w:after="0" w:line="240" w:lineRule="auto"/>
      </w:pPr>
      <w:r>
        <w:continuationSeparator/>
      </w:r>
    </w:p>
  </w:endnote>
  <w:endnote w:type="continuationNotice" w:id="1">
    <w:p w14:paraId="144AB8B2" w14:textId="77777777" w:rsidR="00710F50" w:rsidRDefault="00710F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09BD5" w14:textId="77777777" w:rsidR="00710F50" w:rsidRDefault="00710F50" w:rsidP="003C0D6D">
      <w:pPr>
        <w:spacing w:after="0" w:line="240" w:lineRule="auto"/>
      </w:pPr>
      <w:r>
        <w:separator/>
      </w:r>
    </w:p>
  </w:footnote>
  <w:footnote w:type="continuationSeparator" w:id="0">
    <w:p w14:paraId="411E91D0" w14:textId="77777777" w:rsidR="00710F50" w:rsidRDefault="00710F50" w:rsidP="003C0D6D">
      <w:pPr>
        <w:spacing w:after="0" w:line="240" w:lineRule="auto"/>
      </w:pPr>
      <w:r>
        <w:continuationSeparator/>
      </w:r>
    </w:p>
  </w:footnote>
  <w:footnote w:type="continuationNotice" w:id="1">
    <w:p w14:paraId="627ABB62" w14:textId="77777777" w:rsidR="00710F50" w:rsidRDefault="00710F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9E191A"/>
    <w:multiLevelType w:val="hybridMultilevel"/>
    <w:tmpl w:val="F578BE7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719B9"/>
    <w:multiLevelType w:val="hybridMultilevel"/>
    <w:tmpl w:val="DB70E88A"/>
    <w:lvl w:ilvl="0" w:tplc="FFFFFFFF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7D4E4D"/>
    <w:multiLevelType w:val="hybridMultilevel"/>
    <w:tmpl w:val="6F06D4C8"/>
    <w:lvl w:ilvl="0" w:tplc="FFFFFFFF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055BB"/>
    <w:multiLevelType w:val="hybridMultilevel"/>
    <w:tmpl w:val="9A4E1974"/>
    <w:lvl w:ilvl="0" w:tplc="FFFFFFFF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45414"/>
    <w:multiLevelType w:val="hybridMultilevel"/>
    <w:tmpl w:val="0B424460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A5120"/>
    <w:multiLevelType w:val="hybridMultilevel"/>
    <w:tmpl w:val="2B76A36C"/>
    <w:lvl w:ilvl="0" w:tplc="FFFFFFFF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2"/>
  </w:num>
  <w:num w:numId="2" w16cid:durableId="290868573">
    <w:abstractNumId w:val="23"/>
  </w:num>
  <w:num w:numId="3" w16cid:durableId="1527869114">
    <w:abstractNumId w:val="14"/>
  </w:num>
  <w:num w:numId="4" w16cid:durableId="672925400">
    <w:abstractNumId w:val="31"/>
  </w:num>
  <w:num w:numId="5" w16cid:durableId="288435569">
    <w:abstractNumId w:val="3"/>
  </w:num>
  <w:num w:numId="6" w16cid:durableId="301810960">
    <w:abstractNumId w:val="17"/>
  </w:num>
  <w:num w:numId="7" w16cid:durableId="764571722">
    <w:abstractNumId w:val="4"/>
  </w:num>
  <w:num w:numId="8" w16cid:durableId="705527470">
    <w:abstractNumId w:val="21"/>
  </w:num>
  <w:num w:numId="9" w16cid:durableId="1496411118">
    <w:abstractNumId w:val="15"/>
  </w:num>
  <w:num w:numId="10" w16cid:durableId="797528492">
    <w:abstractNumId w:val="29"/>
  </w:num>
  <w:num w:numId="11" w16cid:durableId="1425958904">
    <w:abstractNumId w:val="35"/>
  </w:num>
  <w:num w:numId="12" w16cid:durableId="1183938537">
    <w:abstractNumId w:val="19"/>
  </w:num>
  <w:num w:numId="13" w16cid:durableId="471295696">
    <w:abstractNumId w:val="36"/>
  </w:num>
  <w:num w:numId="14" w16cid:durableId="1330478984">
    <w:abstractNumId w:val="5"/>
  </w:num>
  <w:num w:numId="15" w16cid:durableId="1693608646">
    <w:abstractNumId w:val="18"/>
  </w:num>
  <w:num w:numId="16" w16cid:durableId="991062696">
    <w:abstractNumId w:val="25"/>
  </w:num>
  <w:num w:numId="17" w16cid:durableId="1100025269">
    <w:abstractNumId w:val="24"/>
  </w:num>
  <w:num w:numId="18" w16cid:durableId="621109237">
    <w:abstractNumId w:val="0"/>
  </w:num>
  <w:num w:numId="19" w16cid:durableId="795804177">
    <w:abstractNumId w:val="13"/>
  </w:num>
  <w:num w:numId="20" w16cid:durableId="1424448580">
    <w:abstractNumId w:val="1"/>
  </w:num>
  <w:num w:numId="21" w16cid:durableId="1235898105">
    <w:abstractNumId w:val="11"/>
  </w:num>
  <w:num w:numId="22" w16cid:durableId="1242450143">
    <w:abstractNumId w:val="9"/>
  </w:num>
  <w:num w:numId="23" w16cid:durableId="1447046486">
    <w:abstractNumId w:val="34"/>
  </w:num>
  <w:num w:numId="24" w16cid:durableId="1828668584">
    <w:abstractNumId w:val="7"/>
  </w:num>
  <w:num w:numId="25" w16cid:durableId="1366053163">
    <w:abstractNumId w:val="6"/>
  </w:num>
  <w:num w:numId="26" w16cid:durableId="538859625">
    <w:abstractNumId w:val="8"/>
  </w:num>
  <w:num w:numId="27" w16cid:durableId="792943652">
    <w:abstractNumId w:val="16"/>
  </w:num>
  <w:num w:numId="28" w16cid:durableId="180780852">
    <w:abstractNumId w:val="10"/>
  </w:num>
  <w:num w:numId="29" w16cid:durableId="500393273">
    <w:abstractNumId w:val="2"/>
  </w:num>
  <w:num w:numId="30" w16cid:durableId="1488858663">
    <w:abstractNumId w:val="37"/>
  </w:num>
  <w:num w:numId="31" w16cid:durableId="2071802660">
    <w:abstractNumId w:val="20"/>
  </w:num>
  <w:num w:numId="32" w16cid:durableId="1638341584">
    <w:abstractNumId w:val="30"/>
  </w:num>
  <w:num w:numId="33" w16cid:durableId="1555047585">
    <w:abstractNumId w:val="32"/>
  </w:num>
  <w:num w:numId="34" w16cid:durableId="907375663">
    <w:abstractNumId w:val="22"/>
  </w:num>
  <w:num w:numId="35" w16cid:durableId="298808294">
    <w:abstractNumId w:val="33"/>
  </w:num>
  <w:num w:numId="36" w16cid:durableId="775321479">
    <w:abstractNumId w:val="27"/>
  </w:num>
  <w:num w:numId="37" w16cid:durableId="1925332161">
    <w:abstractNumId w:val="26"/>
  </w:num>
  <w:num w:numId="38" w16cid:durableId="508760720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377A0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E58"/>
    <w:rsid w:val="000D07C7"/>
    <w:rsid w:val="000D0CA3"/>
    <w:rsid w:val="000D10A3"/>
    <w:rsid w:val="000D2230"/>
    <w:rsid w:val="000D3392"/>
    <w:rsid w:val="000D3877"/>
    <w:rsid w:val="000D4DB6"/>
    <w:rsid w:val="000D50FD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37DB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563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2CA"/>
    <w:rsid w:val="0017035E"/>
    <w:rsid w:val="00170469"/>
    <w:rsid w:val="001705B7"/>
    <w:rsid w:val="00171810"/>
    <w:rsid w:val="00171920"/>
    <w:rsid w:val="00171B1E"/>
    <w:rsid w:val="00172041"/>
    <w:rsid w:val="00172326"/>
    <w:rsid w:val="0017234B"/>
    <w:rsid w:val="00173CF9"/>
    <w:rsid w:val="00173F66"/>
    <w:rsid w:val="00174394"/>
    <w:rsid w:val="001755C5"/>
    <w:rsid w:val="00175995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0BA"/>
    <w:rsid w:val="00183F0D"/>
    <w:rsid w:val="00184C40"/>
    <w:rsid w:val="00184E4E"/>
    <w:rsid w:val="001850A5"/>
    <w:rsid w:val="00185264"/>
    <w:rsid w:val="001855DA"/>
    <w:rsid w:val="00187553"/>
    <w:rsid w:val="00190DEF"/>
    <w:rsid w:val="00191AAD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6155"/>
    <w:rsid w:val="001967CA"/>
    <w:rsid w:val="00196848"/>
    <w:rsid w:val="00196B6E"/>
    <w:rsid w:val="001970B2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2DFD"/>
    <w:rsid w:val="001E3274"/>
    <w:rsid w:val="001E51F6"/>
    <w:rsid w:val="001E5E89"/>
    <w:rsid w:val="001E62B8"/>
    <w:rsid w:val="001E6DBD"/>
    <w:rsid w:val="001E71B3"/>
    <w:rsid w:val="001E7603"/>
    <w:rsid w:val="001E7F5C"/>
    <w:rsid w:val="001E7FDE"/>
    <w:rsid w:val="001F0104"/>
    <w:rsid w:val="001F23AE"/>
    <w:rsid w:val="001F31A8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7A0"/>
    <w:rsid w:val="002A4CAF"/>
    <w:rsid w:val="002A5868"/>
    <w:rsid w:val="002A6E78"/>
    <w:rsid w:val="002B08D6"/>
    <w:rsid w:val="002B281F"/>
    <w:rsid w:val="002B338E"/>
    <w:rsid w:val="002B5519"/>
    <w:rsid w:val="002B69AC"/>
    <w:rsid w:val="002C10F5"/>
    <w:rsid w:val="002C1733"/>
    <w:rsid w:val="002C2AB9"/>
    <w:rsid w:val="002C39C7"/>
    <w:rsid w:val="002C41D8"/>
    <w:rsid w:val="002C41E8"/>
    <w:rsid w:val="002C4D6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8CA"/>
    <w:rsid w:val="00354D57"/>
    <w:rsid w:val="00354EB8"/>
    <w:rsid w:val="0035699A"/>
    <w:rsid w:val="00356B4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1293"/>
    <w:rsid w:val="00371B5E"/>
    <w:rsid w:val="003737E1"/>
    <w:rsid w:val="00373F90"/>
    <w:rsid w:val="00374746"/>
    <w:rsid w:val="00374DE2"/>
    <w:rsid w:val="00374F29"/>
    <w:rsid w:val="0037514E"/>
    <w:rsid w:val="003756AC"/>
    <w:rsid w:val="003762B7"/>
    <w:rsid w:val="00376E72"/>
    <w:rsid w:val="0037730F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D3B"/>
    <w:rsid w:val="003A33C2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44FE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3C04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0A2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1886"/>
    <w:rsid w:val="00422180"/>
    <w:rsid w:val="00423B02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0B"/>
    <w:rsid w:val="00464077"/>
    <w:rsid w:val="00464182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49"/>
    <w:rsid w:val="004870E0"/>
    <w:rsid w:val="0048784A"/>
    <w:rsid w:val="00491175"/>
    <w:rsid w:val="0049150E"/>
    <w:rsid w:val="00493196"/>
    <w:rsid w:val="004942AE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66F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ECB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C33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55C9"/>
    <w:rsid w:val="005A5DE9"/>
    <w:rsid w:val="005A6A2A"/>
    <w:rsid w:val="005B00A9"/>
    <w:rsid w:val="005B0F81"/>
    <w:rsid w:val="005B0FAD"/>
    <w:rsid w:val="005B1405"/>
    <w:rsid w:val="005B17E9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3C5F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3EC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698"/>
    <w:rsid w:val="00634AB3"/>
    <w:rsid w:val="00635B8E"/>
    <w:rsid w:val="00635CCB"/>
    <w:rsid w:val="00635F7D"/>
    <w:rsid w:val="00636DB7"/>
    <w:rsid w:val="00637656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32D"/>
    <w:rsid w:val="006753A2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1DFC"/>
    <w:rsid w:val="006B1F6F"/>
    <w:rsid w:val="006B273D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5B0C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3FC1"/>
    <w:rsid w:val="006E5509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4111"/>
    <w:rsid w:val="006F4A89"/>
    <w:rsid w:val="006F4B69"/>
    <w:rsid w:val="006F51DE"/>
    <w:rsid w:val="006F5E24"/>
    <w:rsid w:val="006F608C"/>
    <w:rsid w:val="006F6952"/>
    <w:rsid w:val="006F6E9D"/>
    <w:rsid w:val="006F778F"/>
    <w:rsid w:val="00700480"/>
    <w:rsid w:val="0070054E"/>
    <w:rsid w:val="007008E4"/>
    <w:rsid w:val="00700A44"/>
    <w:rsid w:val="00700E76"/>
    <w:rsid w:val="00701098"/>
    <w:rsid w:val="007018BA"/>
    <w:rsid w:val="00701CC4"/>
    <w:rsid w:val="00701EE9"/>
    <w:rsid w:val="00703279"/>
    <w:rsid w:val="00703B44"/>
    <w:rsid w:val="00705C85"/>
    <w:rsid w:val="00706AE5"/>
    <w:rsid w:val="00706ED0"/>
    <w:rsid w:val="0070748E"/>
    <w:rsid w:val="00707CB3"/>
    <w:rsid w:val="00710E8D"/>
    <w:rsid w:val="00710F50"/>
    <w:rsid w:val="00711AD3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62220"/>
    <w:rsid w:val="0076290B"/>
    <w:rsid w:val="00763380"/>
    <w:rsid w:val="00763B80"/>
    <w:rsid w:val="00764F26"/>
    <w:rsid w:val="0076539C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001"/>
    <w:rsid w:val="007C55A2"/>
    <w:rsid w:val="007C56B2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2467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4794"/>
    <w:rsid w:val="0084722F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A01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1FC"/>
    <w:rsid w:val="00885EAF"/>
    <w:rsid w:val="0088665E"/>
    <w:rsid w:val="0088764A"/>
    <w:rsid w:val="00890218"/>
    <w:rsid w:val="00890E6A"/>
    <w:rsid w:val="00892E01"/>
    <w:rsid w:val="00894D3E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30C0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AC8"/>
    <w:rsid w:val="008B739E"/>
    <w:rsid w:val="008B7C72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1A91"/>
    <w:rsid w:val="008E2386"/>
    <w:rsid w:val="008E2480"/>
    <w:rsid w:val="008E2540"/>
    <w:rsid w:val="008E2A27"/>
    <w:rsid w:val="008E340A"/>
    <w:rsid w:val="008E37FD"/>
    <w:rsid w:val="008E40F0"/>
    <w:rsid w:val="008F0108"/>
    <w:rsid w:val="008F0555"/>
    <w:rsid w:val="008F2EA4"/>
    <w:rsid w:val="008F3144"/>
    <w:rsid w:val="008F460A"/>
    <w:rsid w:val="008F4ADA"/>
    <w:rsid w:val="008F4E8B"/>
    <w:rsid w:val="008F6A69"/>
    <w:rsid w:val="008F73E6"/>
    <w:rsid w:val="008F790D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240F"/>
    <w:rsid w:val="00954ECC"/>
    <w:rsid w:val="009557BE"/>
    <w:rsid w:val="00957450"/>
    <w:rsid w:val="00957DE3"/>
    <w:rsid w:val="00961F56"/>
    <w:rsid w:val="009637DD"/>
    <w:rsid w:val="00963DDB"/>
    <w:rsid w:val="0096622C"/>
    <w:rsid w:val="0096708D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778C"/>
    <w:rsid w:val="009D7A9E"/>
    <w:rsid w:val="009E19D4"/>
    <w:rsid w:val="009E29CF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55C"/>
    <w:rsid w:val="00A20BA7"/>
    <w:rsid w:val="00A23252"/>
    <w:rsid w:val="00A2547A"/>
    <w:rsid w:val="00A254E8"/>
    <w:rsid w:val="00A2633E"/>
    <w:rsid w:val="00A26B3E"/>
    <w:rsid w:val="00A26D4A"/>
    <w:rsid w:val="00A27666"/>
    <w:rsid w:val="00A3002C"/>
    <w:rsid w:val="00A30661"/>
    <w:rsid w:val="00A3089C"/>
    <w:rsid w:val="00A310F3"/>
    <w:rsid w:val="00A3378F"/>
    <w:rsid w:val="00A33D06"/>
    <w:rsid w:val="00A33D67"/>
    <w:rsid w:val="00A3694A"/>
    <w:rsid w:val="00A373AF"/>
    <w:rsid w:val="00A37735"/>
    <w:rsid w:val="00A41114"/>
    <w:rsid w:val="00A43500"/>
    <w:rsid w:val="00A4498C"/>
    <w:rsid w:val="00A44DA5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413F"/>
    <w:rsid w:val="00A66B33"/>
    <w:rsid w:val="00A6737B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1F15"/>
    <w:rsid w:val="00AA26F6"/>
    <w:rsid w:val="00AA2C3F"/>
    <w:rsid w:val="00AA4358"/>
    <w:rsid w:val="00AA45C4"/>
    <w:rsid w:val="00AA5169"/>
    <w:rsid w:val="00AA53D1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660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1ED8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4155"/>
    <w:rsid w:val="00B9453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34F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C7FBD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1C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5704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09DF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3046"/>
    <w:rsid w:val="00C934C6"/>
    <w:rsid w:val="00C934F2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387"/>
    <w:rsid w:val="00CB2815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6E2D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C43"/>
    <w:rsid w:val="00D45F51"/>
    <w:rsid w:val="00D45FE2"/>
    <w:rsid w:val="00D463C6"/>
    <w:rsid w:val="00D46FF2"/>
    <w:rsid w:val="00D475D1"/>
    <w:rsid w:val="00D47740"/>
    <w:rsid w:val="00D509A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6DC2"/>
    <w:rsid w:val="00D67FCF"/>
    <w:rsid w:val="00D71287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36E8"/>
    <w:rsid w:val="00DA4919"/>
    <w:rsid w:val="00DA4A7C"/>
    <w:rsid w:val="00DA5BBD"/>
    <w:rsid w:val="00DA6998"/>
    <w:rsid w:val="00DA6F6D"/>
    <w:rsid w:val="00DB0489"/>
    <w:rsid w:val="00DB07C7"/>
    <w:rsid w:val="00DB0906"/>
    <w:rsid w:val="00DB1F8A"/>
    <w:rsid w:val="00DB25C9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2F21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1298"/>
    <w:rsid w:val="00E01E99"/>
    <w:rsid w:val="00E01F35"/>
    <w:rsid w:val="00E026DD"/>
    <w:rsid w:val="00E02F42"/>
    <w:rsid w:val="00E039F2"/>
    <w:rsid w:val="00E04F48"/>
    <w:rsid w:val="00E0560B"/>
    <w:rsid w:val="00E06389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03A8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4337"/>
    <w:rsid w:val="00E5651E"/>
    <w:rsid w:val="00E6060F"/>
    <w:rsid w:val="00E60906"/>
    <w:rsid w:val="00E61216"/>
    <w:rsid w:val="00E61AC5"/>
    <w:rsid w:val="00E61ADE"/>
    <w:rsid w:val="00E620D6"/>
    <w:rsid w:val="00E626BD"/>
    <w:rsid w:val="00E62E9B"/>
    <w:rsid w:val="00E6312F"/>
    <w:rsid w:val="00E63465"/>
    <w:rsid w:val="00E63D5B"/>
    <w:rsid w:val="00E64FA0"/>
    <w:rsid w:val="00E65311"/>
    <w:rsid w:val="00E653D8"/>
    <w:rsid w:val="00E67328"/>
    <w:rsid w:val="00E677DE"/>
    <w:rsid w:val="00E704E5"/>
    <w:rsid w:val="00E71490"/>
    <w:rsid w:val="00E71835"/>
    <w:rsid w:val="00E71CC9"/>
    <w:rsid w:val="00E72C08"/>
    <w:rsid w:val="00E72DF7"/>
    <w:rsid w:val="00E734A4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7C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976C7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345F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7B4B"/>
    <w:rsid w:val="00ED025A"/>
    <w:rsid w:val="00ED290F"/>
    <w:rsid w:val="00ED3A17"/>
    <w:rsid w:val="00ED5DDF"/>
    <w:rsid w:val="00ED66A1"/>
    <w:rsid w:val="00ED76EB"/>
    <w:rsid w:val="00ED7AA6"/>
    <w:rsid w:val="00ED7BD5"/>
    <w:rsid w:val="00ED7FF5"/>
    <w:rsid w:val="00EE0436"/>
    <w:rsid w:val="00EE064F"/>
    <w:rsid w:val="00EE1E34"/>
    <w:rsid w:val="00EE2232"/>
    <w:rsid w:val="00EE25D5"/>
    <w:rsid w:val="00EE2E74"/>
    <w:rsid w:val="00EE3474"/>
    <w:rsid w:val="00EE35D4"/>
    <w:rsid w:val="00EE44FD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3C19"/>
    <w:rsid w:val="00F55352"/>
    <w:rsid w:val="00F5602E"/>
    <w:rsid w:val="00F57C13"/>
    <w:rsid w:val="00F57E8A"/>
    <w:rsid w:val="00F607C7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0D4C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8A8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F3A"/>
    <w:rsid w:val="00FB2F1C"/>
    <w:rsid w:val="00FB32EE"/>
    <w:rsid w:val="00FB3944"/>
    <w:rsid w:val="00FB4010"/>
    <w:rsid w:val="00FB4570"/>
    <w:rsid w:val="00FB4B60"/>
    <w:rsid w:val="00FB530B"/>
    <w:rsid w:val="00FB781D"/>
    <w:rsid w:val="00FB7AA7"/>
    <w:rsid w:val="00FC02C5"/>
    <w:rsid w:val="00FC06F6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D0120"/>
    <w:rsid w:val="00FD1324"/>
    <w:rsid w:val="00FD1BF8"/>
    <w:rsid w:val="00FD2003"/>
    <w:rsid w:val="00FD42EE"/>
    <w:rsid w:val="00FD4C25"/>
    <w:rsid w:val="00FD5A30"/>
    <w:rsid w:val="00FD5FDC"/>
    <w:rsid w:val="00FD60EE"/>
    <w:rsid w:val="00FD6529"/>
    <w:rsid w:val="00FD70CB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ED8"/>
    <w:rsid w:val="00FF4BCE"/>
    <w:rsid w:val="00FF4F9D"/>
    <w:rsid w:val="00FF5232"/>
    <w:rsid w:val="00FF5459"/>
    <w:rsid w:val="00FF6057"/>
    <w:rsid w:val="00FF6C56"/>
    <w:rsid w:val="00FF6D2C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2</cp:revision>
  <cp:lastPrinted>2020-05-28T22:14:00Z</cp:lastPrinted>
  <dcterms:created xsi:type="dcterms:W3CDTF">2025-05-26T00:33:00Z</dcterms:created>
  <dcterms:modified xsi:type="dcterms:W3CDTF">2025-05-26T00:33:00Z</dcterms:modified>
</cp:coreProperties>
</file>