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67AF" w14:textId="77777777" w:rsidR="008A722E" w:rsidRPr="00A00D5E" w:rsidRDefault="008A722E" w:rsidP="008A722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126B7B0B" w14:textId="77777777" w:rsidR="008A722E" w:rsidRPr="00A00D5E" w:rsidRDefault="008A722E" w:rsidP="008A722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405C2000" w14:textId="77777777" w:rsidR="008A722E" w:rsidRPr="00A00D5E" w:rsidRDefault="008A722E" w:rsidP="008A722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29447306" w14:textId="77777777" w:rsidR="008A722E" w:rsidRPr="00A00D5E" w:rsidRDefault="008A722E" w:rsidP="008A722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41FD6A8C" w14:textId="77777777" w:rsidR="008A722E" w:rsidRDefault="008A722E" w:rsidP="008A722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25/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4/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31ED4DA2" w14:textId="77777777" w:rsidR="008A722E" w:rsidRPr="000F36E9" w:rsidRDefault="008A722E" w:rsidP="008A722E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 xml:space="preserve">Estrada. Formación ética y ciudadana 3. Huellas. </w:t>
      </w:r>
    </w:p>
    <w:p w14:paraId="77C81258" w14:textId="0D5D2F56" w:rsidR="008A722E" w:rsidRPr="00B66EDD" w:rsidRDefault="008A722E" w:rsidP="008A722E">
      <w:pPr>
        <w:jc w:val="both"/>
        <w:rPr>
          <w:sz w:val="24"/>
          <w:szCs w:val="24"/>
        </w:rPr>
      </w:pPr>
      <w:r w:rsidRPr="00B66EDD">
        <w:rPr>
          <w:sz w:val="24"/>
          <w:szCs w:val="24"/>
        </w:rPr>
        <w:t xml:space="preserve"> Página</w:t>
      </w:r>
      <w:r>
        <w:rPr>
          <w:sz w:val="24"/>
          <w:szCs w:val="24"/>
        </w:rPr>
        <w:t>s</w:t>
      </w:r>
      <w:r w:rsidRPr="00B66EDD">
        <w:rPr>
          <w:sz w:val="24"/>
          <w:szCs w:val="24"/>
        </w:rPr>
        <w:t xml:space="preserve">: </w:t>
      </w:r>
      <w:r>
        <w:rPr>
          <w:sz w:val="24"/>
          <w:szCs w:val="24"/>
        </w:rPr>
        <w:t>3</w:t>
      </w:r>
      <w:r>
        <w:rPr>
          <w:sz w:val="24"/>
          <w:szCs w:val="24"/>
        </w:rPr>
        <w:t>6-37</w:t>
      </w:r>
      <w:r>
        <w:rPr>
          <w:sz w:val="24"/>
          <w:szCs w:val="24"/>
        </w:rPr>
        <w:t>.</w:t>
      </w:r>
    </w:p>
    <w:p w14:paraId="5174B9A5" w14:textId="77777777" w:rsidR="008A722E" w:rsidRPr="00B66EDD" w:rsidRDefault="008A722E" w:rsidP="008A722E">
      <w:pPr>
        <w:jc w:val="both"/>
        <w:rPr>
          <w:sz w:val="24"/>
          <w:szCs w:val="20"/>
        </w:rPr>
      </w:pPr>
    </w:p>
    <w:p w14:paraId="0602DC91" w14:textId="77777777" w:rsidR="008A722E" w:rsidRDefault="008A722E" w:rsidP="008A722E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21D09" wp14:editId="3A40CB65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D6E6B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36D45030" w14:textId="4D58ED17" w:rsidR="008A722E" w:rsidRDefault="008A722E" w:rsidP="008A722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 audiencia publica</w:t>
      </w:r>
    </w:p>
    <w:p w14:paraId="0A150D0B" w14:textId="3488C4D5" w:rsidR="008A722E" w:rsidRDefault="008A722E" w:rsidP="008A722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N°1</w:t>
      </w:r>
      <w:r>
        <w:rPr>
          <w:b/>
          <w:bCs/>
          <w:u w:val="single"/>
        </w:rPr>
        <w:t>4</w:t>
      </w:r>
    </w:p>
    <w:p w14:paraId="4C7F8591" w14:textId="77777777" w:rsidR="002C4BB7" w:rsidRDefault="002C4BB7"/>
    <w:p w14:paraId="1C391146" w14:textId="77777777" w:rsidR="008A722E" w:rsidRDefault="008A722E" w:rsidP="008A722E">
      <w:pPr>
        <w:pStyle w:val="Prrafodelista"/>
        <w:numPr>
          <w:ilvl w:val="0"/>
          <w:numId w:val="1"/>
        </w:numPr>
      </w:pPr>
      <w:r>
        <w:t>¿Qué es una audiencia pública?</w:t>
      </w:r>
    </w:p>
    <w:p w14:paraId="0EE24E8C" w14:textId="6AE369D1" w:rsidR="008A722E" w:rsidRDefault="008A722E" w:rsidP="008A722E">
      <w:pPr>
        <w:pStyle w:val="Prrafodelista"/>
        <w:numPr>
          <w:ilvl w:val="0"/>
          <w:numId w:val="2"/>
        </w:numPr>
      </w:pPr>
      <w:r>
        <w:t>¿Quiénes pueden convocarlas?</w:t>
      </w:r>
    </w:p>
    <w:p w14:paraId="328A4B6E" w14:textId="28617CDB" w:rsidR="008A722E" w:rsidRDefault="008A722E" w:rsidP="008A722E">
      <w:pPr>
        <w:pStyle w:val="Prrafodelista"/>
        <w:numPr>
          <w:ilvl w:val="0"/>
          <w:numId w:val="1"/>
        </w:numPr>
      </w:pPr>
      <w:r>
        <w:t>¿Qué diferencia existe entre las audiencias publicas administrativas y las legislativas?</w:t>
      </w:r>
    </w:p>
    <w:p w14:paraId="6E4C0DDA" w14:textId="62D48F7D" w:rsidR="008A722E" w:rsidRDefault="008A722E" w:rsidP="008A722E">
      <w:pPr>
        <w:pStyle w:val="Prrafodelista"/>
        <w:numPr>
          <w:ilvl w:val="0"/>
          <w:numId w:val="1"/>
        </w:numPr>
      </w:pPr>
      <w:r>
        <w:t>¿En qué ámbito debe discutirse el presupuesto participativo en la ciudad de buenos aires? ¿Dónde se establece que debe ser así?</w:t>
      </w:r>
    </w:p>
    <w:p w14:paraId="62661465" w14:textId="081A6F42" w:rsidR="008A722E" w:rsidRDefault="008A722E" w:rsidP="008A722E">
      <w:pPr>
        <w:pStyle w:val="Prrafodelista"/>
        <w:numPr>
          <w:ilvl w:val="0"/>
          <w:numId w:val="1"/>
        </w:numPr>
      </w:pPr>
      <w:r>
        <w:t xml:space="preserve">¿El presupuesto participativo es un instrumento de intervención política directa? ¿Por qué? </w:t>
      </w:r>
    </w:p>
    <w:sectPr w:rsidR="008A72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84ED5" w14:textId="77777777" w:rsidR="003A29A8" w:rsidRDefault="003A29A8" w:rsidP="008A722E">
      <w:pPr>
        <w:spacing w:after="0" w:line="240" w:lineRule="auto"/>
      </w:pPr>
      <w:r>
        <w:separator/>
      </w:r>
    </w:p>
  </w:endnote>
  <w:endnote w:type="continuationSeparator" w:id="0">
    <w:p w14:paraId="5E530E53" w14:textId="77777777" w:rsidR="003A29A8" w:rsidRDefault="003A29A8" w:rsidP="008A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E03ED" w14:textId="77777777" w:rsidR="003A29A8" w:rsidRDefault="003A29A8" w:rsidP="008A722E">
      <w:pPr>
        <w:spacing w:after="0" w:line="240" w:lineRule="auto"/>
      </w:pPr>
      <w:r>
        <w:separator/>
      </w:r>
    </w:p>
  </w:footnote>
  <w:footnote w:type="continuationSeparator" w:id="0">
    <w:p w14:paraId="11DD6623" w14:textId="77777777" w:rsidR="003A29A8" w:rsidRDefault="003A29A8" w:rsidP="008A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1A8F" w14:textId="77777777" w:rsidR="008A722E" w:rsidRPr="00A00D5E" w:rsidRDefault="008A722E" w:rsidP="008A722E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7524E7A5" wp14:editId="23D7A36C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E7688A2" w14:textId="77777777" w:rsidR="008A722E" w:rsidRPr="00A00D5E" w:rsidRDefault="008A722E" w:rsidP="008A722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464A0E5" w14:textId="77777777" w:rsidR="008A722E" w:rsidRPr="00A00D5E" w:rsidRDefault="008A722E" w:rsidP="008A722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237D3634" w14:textId="77777777" w:rsidR="008A722E" w:rsidRPr="00A00D5E" w:rsidRDefault="008A722E" w:rsidP="008A722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15952789" w14:textId="77777777" w:rsidR="008A722E" w:rsidRPr="00A00D5E" w:rsidRDefault="008A722E" w:rsidP="008A722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161A608E" w14:textId="77777777" w:rsidR="008A722E" w:rsidRPr="00A00D5E" w:rsidRDefault="008A722E" w:rsidP="008A722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0CF6DA64" w14:textId="77777777" w:rsidR="008A722E" w:rsidRDefault="008A722E" w:rsidP="008A722E">
    <w:pPr>
      <w:pStyle w:val="Encabezado"/>
    </w:pPr>
  </w:p>
  <w:p w14:paraId="7599375B" w14:textId="77777777" w:rsidR="008A722E" w:rsidRDefault="008A72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C0CB3"/>
    <w:multiLevelType w:val="hybridMultilevel"/>
    <w:tmpl w:val="7E32E828"/>
    <w:lvl w:ilvl="0" w:tplc="4D648A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262077"/>
    <w:multiLevelType w:val="hybridMultilevel"/>
    <w:tmpl w:val="5C605B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486414">
    <w:abstractNumId w:val="1"/>
  </w:num>
  <w:num w:numId="2" w16cid:durableId="104178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2E"/>
    <w:rsid w:val="002C4BB7"/>
    <w:rsid w:val="002F0CE7"/>
    <w:rsid w:val="003A29A8"/>
    <w:rsid w:val="00614502"/>
    <w:rsid w:val="008A722E"/>
    <w:rsid w:val="008B1640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1DA6"/>
  <w15:chartTrackingRefBased/>
  <w15:docId w15:val="{76E26D8E-5CF9-4C1F-99B0-7AE85C23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2E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A7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72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72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72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72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72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72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72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7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7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72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72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722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72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72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72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72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7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A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72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A7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722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A72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722E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A722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7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722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722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A722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A722E"/>
  </w:style>
  <w:style w:type="paragraph" w:styleId="Piedepgina">
    <w:name w:val="footer"/>
    <w:basedOn w:val="Normal"/>
    <w:link w:val="PiedepginaCar"/>
    <w:uiPriority w:val="99"/>
    <w:unhideWhenUsed/>
    <w:rsid w:val="008A722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722E"/>
  </w:style>
  <w:style w:type="character" w:styleId="Hipervnculo">
    <w:name w:val="Hyperlink"/>
    <w:basedOn w:val="Fuentedeprrafopredeter"/>
    <w:uiPriority w:val="99"/>
    <w:unhideWhenUsed/>
    <w:rsid w:val="008A72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2025-04-27T21:40:00Z</dcterms:created>
  <dcterms:modified xsi:type="dcterms:W3CDTF">2025-04-27T21:48:00Z</dcterms:modified>
</cp:coreProperties>
</file>