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15302F"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15302F"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15302F"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15302F"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15302F">
        <w:t>4</w:t>
      </w:r>
      <w:r w:rsidR="00A957C0">
        <w:t>º año</w:t>
      </w:r>
      <w:r w:rsidR="0015302F">
        <w:t xml:space="preserve"> B</w:t>
      </w:r>
    </w:p>
    <w:p w:rsidR="00A957C0" w:rsidRDefault="0015302F" w:rsidP="00DD6E44">
      <w:pPr>
        <w:spacing w:after="0" w:line="360" w:lineRule="auto"/>
      </w:pPr>
      <w:r>
        <w:t>Fecha: 22</w:t>
      </w:r>
      <w:r w:rsidR="004D1E49">
        <w:t>/04</w:t>
      </w:r>
      <w:r w:rsidR="00DA51D6">
        <w:t>/2025</w:t>
      </w:r>
    </w:p>
    <w:p w:rsidR="00DD6E44" w:rsidRDefault="00DD6E44" w:rsidP="00DD6E44">
      <w:pPr>
        <w:spacing w:after="0" w:line="360" w:lineRule="auto"/>
      </w:pPr>
      <w:r>
        <w:t>Bibliografía actual:</w:t>
      </w:r>
      <w:r w:rsidR="004D1E49">
        <w:t xml:space="preserve"> cuad</w:t>
      </w:r>
      <w:r w:rsidR="0015302F">
        <w:t>ernillo de lengua y literatura 4</w:t>
      </w:r>
      <w:r w:rsidR="004D1E49">
        <w:t>º año</w:t>
      </w:r>
    </w:p>
    <w:p w:rsidR="005E4303" w:rsidRDefault="00A55C7F" w:rsidP="00DD6E44">
      <w:pPr>
        <w:spacing w:after="0" w:line="360" w:lineRule="auto"/>
      </w:pPr>
      <w:r>
        <w:t>Pá</w:t>
      </w:r>
      <w:r w:rsidR="005E4303">
        <w:t xml:space="preserve">ginas: </w:t>
      </w:r>
      <w:r w:rsidR="0015302F">
        <w:t>15 y 16</w:t>
      </w:r>
    </w:p>
    <w:p w:rsidR="005E4303" w:rsidRDefault="0015302F" w:rsidP="005E4303">
      <w:pPr>
        <w:jc w:val="center"/>
      </w:pPr>
      <w:r>
        <w:t>Trabajo práctico nº 13</w:t>
      </w:r>
    </w:p>
    <w:p w:rsidR="0015302F" w:rsidRDefault="0015302F" w:rsidP="0015302F">
      <w:pPr>
        <w:tabs>
          <w:tab w:val="left" w:pos="1005"/>
        </w:tabs>
        <w:spacing w:after="0" w:line="240" w:lineRule="auto"/>
        <w:ind w:firstLine="709"/>
        <w:jc w:val="both"/>
        <w:rPr>
          <w:rFonts w:ascii="Arial" w:hAnsi="Arial" w:cs="Arial"/>
          <w:b/>
          <w:color w:val="FF0066"/>
          <w:sz w:val="28"/>
          <w:szCs w:val="28"/>
          <w:u w:val="single"/>
        </w:rPr>
      </w:pPr>
      <w:r>
        <w:rPr>
          <w:rFonts w:ascii="Arial" w:hAnsi="Arial" w:cs="Arial"/>
          <w:b/>
          <w:color w:val="FF0066"/>
          <w:sz w:val="28"/>
          <w:szCs w:val="28"/>
          <w:u w:val="single"/>
        </w:rPr>
        <w:t>LOS MITOS Y SU FUNCIÓN</w:t>
      </w:r>
    </w:p>
    <w:p w:rsidR="0015302F" w:rsidRDefault="0015302F" w:rsidP="0015302F">
      <w:pPr>
        <w:tabs>
          <w:tab w:val="left" w:pos="1005"/>
        </w:tabs>
        <w:spacing w:after="0" w:line="240" w:lineRule="auto"/>
        <w:ind w:firstLine="709"/>
        <w:jc w:val="both"/>
        <w:rPr>
          <w:rFonts w:ascii="Arial" w:hAnsi="Arial" w:cs="Arial"/>
          <w:sz w:val="24"/>
          <w:szCs w:val="24"/>
        </w:rPr>
      </w:pPr>
      <w:r>
        <w:rPr>
          <w:rFonts w:ascii="Arial" w:hAnsi="Arial" w:cs="Arial"/>
          <w:sz w:val="24"/>
          <w:szCs w:val="24"/>
        </w:rPr>
        <w:t xml:space="preserve">En la actualidad, con los adelantos científicos y tecnológicos, las preguntas sobre el origen de la lluvia y el trueno o sobre </w:t>
      </w:r>
      <w:proofErr w:type="spellStart"/>
      <w:r>
        <w:rPr>
          <w:rFonts w:ascii="Arial" w:hAnsi="Arial" w:cs="Arial"/>
          <w:sz w:val="24"/>
          <w:szCs w:val="24"/>
        </w:rPr>
        <w:t>como</w:t>
      </w:r>
      <w:proofErr w:type="spellEnd"/>
      <w:r>
        <w:rPr>
          <w:rFonts w:ascii="Arial" w:hAnsi="Arial" w:cs="Arial"/>
          <w:sz w:val="24"/>
          <w:szCs w:val="24"/>
        </w:rPr>
        <w:t xml:space="preserve"> se produce el movimiento de los astros nos parecen fáciles de responder. Sin embargo, para los pueblos antiguos estas cuestiones resultaban inexplicables. A través de ciertos relatos, intentaron aclarar los misterios de los ciclos de la vida y de la muerte, y explicar </w:t>
      </w:r>
      <w:proofErr w:type="spellStart"/>
      <w:r>
        <w:rPr>
          <w:rFonts w:ascii="Arial" w:hAnsi="Arial" w:cs="Arial"/>
          <w:sz w:val="24"/>
          <w:szCs w:val="24"/>
        </w:rPr>
        <w:t>como</w:t>
      </w:r>
      <w:proofErr w:type="spellEnd"/>
      <w:r>
        <w:rPr>
          <w:rFonts w:ascii="Arial" w:hAnsi="Arial" w:cs="Arial"/>
          <w:sz w:val="24"/>
          <w:szCs w:val="24"/>
        </w:rPr>
        <w:t xml:space="preserve"> comenzaron a existir todas las cosas (el hombre, el fuego, las enfermedades, los astros, etc.) los personajes de esos relatos o mitos son dioses y semidioses, seres sobrenaturales que, a partir de los que crearon desde los orígenes, hicieron que el hombre fuera lo que es.</w:t>
      </w:r>
    </w:p>
    <w:p w:rsidR="0015302F" w:rsidRDefault="0015302F" w:rsidP="0015302F">
      <w:pPr>
        <w:tabs>
          <w:tab w:val="left" w:pos="1005"/>
        </w:tabs>
        <w:spacing w:after="0" w:line="240" w:lineRule="auto"/>
        <w:ind w:firstLine="709"/>
        <w:jc w:val="both"/>
        <w:rPr>
          <w:rFonts w:ascii="Arial" w:hAnsi="Arial" w:cs="Arial"/>
          <w:color w:val="FF0000"/>
          <w:sz w:val="24"/>
          <w:szCs w:val="24"/>
        </w:rPr>
      </w:pPr>
      <w:r>
        <w:rPr>
          <w:rFonts w:ascii="Arial" w:hAnsi="Arial" w:cs="Arial"/>
          <w:color w:val="FF0000"/>
          <w:sz w:val="24"/>
          <w:szCs w:val="24"/>
        </w:rPr>
        <w:t>Las respuestas de los mitos</w:t>
      </w:r>
    </w:p>
    <w:p w:rsidR="0015302F" w:rsidRDefault="0015302F" w:rsidP="0015302F">
      <w:pPr>
        <w:tabs>
          <w:tab w:val="left" w:pos="1005"/>
        </w:tabs>
        <w:spacing w:after="0" w:line="240" w:lineRule="auto"/>
        <w:ind w:firstLine="709"/>
        <w:jc w:val="both"/>
        <w:rPr>
          <w:rFonts w:ascii="Arial" w:hAnsi="Arial" w:cs="Arial"/>
          <w:sz w:val="24"/>
          <w:szCs w:val="24"/>
        </w:rPr>
      </w:pPr>
      <w:r>
        <w:rPr>
          <w:rFonts w:ascii="Arial" w:hAnsi="Arial" w:cs="Arial"/>
          <w:sz w:val="24"/>
          <w:szCs w:val="24"/>
        </w:rPr>
        <w:t>Las explicaciones que brindan los mitos antiguos pueden resultarnos extraordinarias o sobrenaturales, pero para los pueblos que las crearon tenían carácter de verdad y eran el centro de sus creencias religiosas. Por ese motivo, relatar un mito no era un mero entretenimiento, son una celebración que se realizaba en el marco de ceremonias importantes, como los casamientos, los entierros y la iniciación a la vida adulta. Al escucharlo, los habitantes de estos pueblos podían remontarse a los orígenes de la comunidad, a un tiempo primordial en el que los dioses lo habían creado todo. Así, en los mitos, obtenían el conocimiento necesario y la justificación de las actividades cotidianas como, por ejemplo, la forma en la que debían cultivar y cazar.</w:t>
      </w:r>
    </w:p>
    <w:p w:rsidR="0015302F" w:rsidRDefault="0015302F" w:rsidP="0015302F">
      <w:pPr>
        <w:tabs>
          <w:tab w:val="left" w:pos="1005"/>
        </w:tabs>
        <w:spacing w:after="0" w:line="240" w:lineRule="auto"/>
        <w:ind w:firstLine="709"/>
        <w:jc w:val="both"/>
        <w:rPr>
          <w:rFonts w:ascii="Arial" w:hAnsi="Arial" w:cs="Arial"/>
          <w:sz w:val="24"/>
          <w:szCs w:val="24"/>
        </w:rPr>
      </w:pPr>
      <w:r>
        <w:rPr>
          <w:rFonts w:ascii="Arial" w:hAnsi="Arial" w:cs="Arial"/>
          <w:sz w:val="24"/>
          <w:szCs w:val="24"/>
        </w:rPr>
        <w:t>El objetivo principal era revelar a cada pueblo el origen común del mundo, del hombre y de la vida. Y, además, enseñarle que su historia sobrenatural significativa y un ejemplo a imitar.</w:t>
      </w:r>
    </w:p>
    <w:p w:rsidR="0015302F" w:rsidRDefault="0015302F" w:rsidP="0015302F">
      <w:pPr>
        <w:tabs>
          <w:tab w:val="left" w:pos="1005"/>
        </w:tabs>
        <w:spacing w:after="0" w:line="240" w:lineRule="auto"/>
        <w:ind w:firstLine="709"/>
        <w:jc w:val="both"/>
        <w:rPr>
          <w:rFonts w:ascii="Arial" w:hAnsi="Arial" w:cs="Arial"/>
          <w:color w:val="FF0000"/>
          <w:sz w:val="24"/>
          <w:szCs w:val="24"/>
        </w:rPr>
      </w:pPr>
      <w:r>
        <w:rPr>
          <w:rFonts w:ascii="Arial" w:hAnsi="Arial" w:cs="Arial"/>
          <w:color w:val="FF0000"/>
          <w:sz w:val="24"/>
          <w:szCs w:val="24"/>
        </w:rPr>
        <w:t>Las cosmogonías</w:t>
      </w:r>
    </w:p>
    <w:p w:rsidR="0015302F" w:rsidRDefault="0015302F" w:rsidP="0015302F">
      <w:pPr>
        <w:tabs>
          <w:tab w:val="left" w:pos="1005"/>
        </w:tabs>
        <w:spacing w:after="0" w:line="240" w:lineRule="auto"/>
        <w:ind w:firstLine="709"/>
        <w:jc w:val="both"/>
        <w:rPr>
          <w:rFonts w:ascii="Arial" w:hAnsi="Arial" w:cs="Arial"/>
          <w:sz w:val="24"/>
          <w:szCs w:val="24"/>
        </w:rPr>
      </w:pPr>
      <w:r>
        <w:rPr>
          <w:rFonts w:ascii="Arial" w:hAnsi="Arial" w:cs="Arial"/>
          <w:sz w:val="24"/>
          <w:szCs w:val="24"/>
        </w:rPr>
        <w:t xml:space="preserve">El mito que explica </w:t>
      </w:r>
      <w:proofErr w:type="spellStart"/>
      <w:r>
        <w:rPr>
          <w:rFonts w:ascii="Arial" w:hAnsi="Arial" w:cs="Arial"/>
          <w:sz w:val="24"/>
          <w:szCs w:val="24"/>
        </w:rPr>
        <w:t>como</w:t>
      </w:r>
      <w:proofErr w:type="spellEnd"/>
      <w:r>
        <w:rPr>
          <w:rFonts w:ascii="Arial" w:hAnsi="Arial" w:cs="Arial"/>
          <w:sz w:val="24"/>
          <w:szCs w:val="24"/>
        </w:rPr>
        <w:t xml:space="preserve"> fue creado el universo tal y como se lo conoce se llama </w:t>
      </w:r>
      <w:r>
        <w:rPr>
          <w:rFonts w:ascii="Arial" w:hAnsi="Arial" w:cs="Arial"/>
          <w:b/>
          <w:sz w:val="24"/>
          <w:szCs w:val="24"/>
        </w:rPr>
        <w:t xml:space="preserve">cosmogonía </w:t>
      </w:r>
      <w:r>
        <w:rPr>
          <w:rFonts w:ascii="Arial" w:hAnsi="Arial" w:cs="Arial"/>
          <w:sz w:val="24"/>
          <w:szCs w:val="24"/>
        </w:rPr>
        <w:t>y, en cada pueblo, es el primer intento del hombre por entender cómo surgió y cómo funciona lo que lo rodea.</w:t>
      </w:r>
    </w:p>
    <w:p w:rsidR="0015302F" w:rsidRDefault="0015302F" w:rsidP="0015302F">
      <w:pPr>
        <w:tabs>
          <w:tab w:val="left" w:pos="1005"/>
        </w:tabs>
        <w:spacing w:after="0" w:line="240" w:lineRule="auto"/>
        <w:ind w:firstLine="709"/>
        <w:jc w:val="both"/>
        <w:rPr>
          <w:rFonts w:ascii="Arial" w:hAnsi="Arial" w:cs="Arial"/>
          <w:sz w:val="24"/>
          <w:szCs w:val="24"/>
        </w:rPr>
      </w:pPr>
      <w:r>
        <w:rPr>
          <w:rFonts w:ascii="Arial" w:hAnsi="Arial" w:cs="Arial"/>
          <w:sz w:val="24"/>
          <w:szCs w:val="24"/>
        </w:rPr>
        <w:lastRenderedPageBreak/>
        <w:t>Como el origen del mundo es la creación primera y esencial, la cosmogonía sirve como modelo para todo lo que es creado a partir de ese origen. Por eso, cuando un mito relata el origen de algo, no solo presupone y expande la cosmogonía, es decir la creación inicial, sino que además puede completarla si relata cómo se modificó ese mundo después de su creación.</w:t>
      </w:r>
    </w:p>
    <w:p w:rsidR="0015302F" w:rsidRDefault="0015302F" w:rsidP="0015302F">
      <w:pPr>
        <w:tabs>
          <w:tab w:val="left" w:pos="1005"/>
        </w:tabs>
        <w:spacing w:after="0" w:line="240" w:lineRule="auto"/>
        <w:ind w:firstLine="709"/>
        <w:jc w:val="both"/>
        <w:rPr>
          <w:rFonts w:ascii="Arial" w:hAnsi="Arial" w:cs="Arial"/>
          <w:sz w:val="24"/>
          <w:szCs w:val="24"/>
        </w:rPr>
      </w:pPr>
      <w:r>
        <w:rPr>
          <w:rFonts w:ascii="Arial" w:hAnsi="Arial" w:cs="Arial"/>
          <w:sz w:val="24"/>
          <w:szCs w:val="24"/>
        </w:rPr>
        <w:t>Aunque los pueblos antiguos elaboraron sus cosmogonías a partir de sus propias tradiciones y con diferentes objetivos, es posible encontrar en todas ellas algunos elementos comunes.</w:t>
      </w:r>
    </w:p>
    <w:p w:rsidR="0015302F" w:rsidRDefault="0015302F" w:rsidP="0015302F">
      <w:pPr>
        <w:tabs>
          <w:tab w:val="left" w:pos="1005"/>
        </w:tabs>
        <w:spacing w:after="0" w:line="240" w:lineRule="auto"/>
        <w:ind w:firstLine="709"/>
        <w:jc w:val="both"/>
        <w:rPr>
          <w:rFonts w:ascii="Arial" w:hAnsi="Arial" w:cs="Arial"/>
          <w:sz w:val="24"/>
          <w:szCs w:val="24"/>
        </w:rPr>
      </w:pPr>
    </w:p>
    <w:tbl>
      <w:tblPr>
        <w:tblStyle w:val="Tablaconcuadrcula"/>
        <w:tblW w:w="9127" w:type="dxa"/>
        <w:tblLook w:val="04A0" w:firstRow="1" w:lastRow="0" w:firstColumn="1" w:lastColumn="0" w:noHBand="0" w:noVBand="1"/>
      </w:tblPr>
      <w:tblGrid>
        <w:gridCol w:w="1394"/>
        <w:gridCol w:w="1943"/>
        <w:gridCol w:w="1996"/>
        <w:gridCol w:w="2000"/>
        <w:gridCol w:w="1794"/>
      </w:tblGrid>
      <w:tr w:rsidR="0015302F" w:rsidTr="0015302F">
        <w:tc>
          <w:tcPr>
            <w:tcW w:w="142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5302F" w:rsidRDefault="0015302F">
            <w:pPr>
              <w:tabs>
                <w:tab w:val="left" w:pos="1005"/>
              </w:tabs>
              <w:ind w:firstLine="709"/>
              <w:jc w:val="both"/>
              <w:rPr>
                <w:rFonts w:ascii="Arial" w:hAnsi="Arial" w:cs="Arial"/>
              </w:rPr>
            </w:pPr>
            <w:r>
              <w:rPr>
                <w:rFonts w:ascii="Arial" w:hAnsi="Arial" w:cs="Arial"/>
              </w:rPr>
              <w:t>El tiempo</w:t>
            </w:r>
          </w:p>
        </w:tc>
        <w:tc>
          <w:tcPr>
            <w:tcW w:w="1967"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5302F" w:rsidRDefault="0015302F">
            <w:pPr>
              <w:tabs>
                <w:tab w:val="left" w:pos="1005"/>
              </w:tabs>
              <w:ind w:firstLine="709"/>
              <w:jc w:val="both"/>
              <w:rPr>
                <w:rFonts w:ascii="Arial" w:hAnsi="Arial" w:cs="Arial"/>
              </w:rPr>
            </w:pPr>
            <w:r>
              <w:rPr>
                <w:rFonts w:ascii="Arial" w:hAnsi="Arial" w:cs="Arial"/>
              </w:rPr>
              <w:t>Los creadores</w:t>
            </w:r>
          </w:p>
        </w:tc>
        <w:tc>
          <w:tcPr>
            <w:tcW w:w="20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5302F" w:rsidRDefault="0015302F">
            <w:pPr>
              <w:tabs>
                <w:tab w:val="left" w:pos="1005"/>
              </w:tabs>
              <w:ind w:firstLine="709"/>
              <w:jc w:val="both"/>
              <w:rPr>
                <w:rFonts w:ascii="Arial" w:hAnsi="Arial" w:cs="Arial"/>
              </w:rPr>
            </w:pPr>
            <w:r>
              <w:rPr>
                <w:rFonts w:ascii="Arial" w:hAnsi="Arial" w:cs="Arial"/>
              </w:rPr>
              <w:t>El proceso de creación</w:t>
            </w:r>
          </w:p>
        </w:tc>
        <w:tc>
          <w:tcPr>
            <w:tcW w:w="203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5302F" w:rsidRDefault="0015302F">
            <w:pPr>
              <w:tabs>
                <w:tab w:val="left" w:pos="1005"/>
              </w:tabs>
              <w:ind w:firstLine="709"/>
              <w:jc w:val="both"/>
              <w:rPr>
                <w:rFonts w:ascii="Arial" w:hAnsi="Arial" w:cs="Arial"/>
              </w:rPr>
            </w:pPr>
            <w:r>
              <w:rPr>
                <w:rFonts w:ascii="Arial" w:hAnsi="Arial" w:cs="Arial"/>
              </w:rPr>
              <w:t>El punto de partida</w:t>
            </w:r>
          </w:p>
        </w:tc>
        <w:tc>
          <w:tcPr>
            <w:tcW w:w="167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15302F" w:rsidRDefault="0015302F">
            <w:pPr>
              <w:tabs>
                <w:tab w:val="left" w:pos="1005"/>
              </w:tabs>
              <w:ind w:firstLine="709"/>
              <w:jc w:val="both"/>
              <w:rPr>
                <w:rFonts w:ascii="Arial" w:hAnsi="Arial" w:cs="Arial"/>
              </w:rPr>
            </w:pPr>
            <w:r>
              <w:rPr>
                <w:rFonts w:ascii="Arial" w:hAnsi="Arial" w:cs="Arial"/>
              </w:rPr>
              <w:t xml:space="preserve">Las etapas </w:t>
            </w:r>
          </w:p>
        </w:tc>
      </w:tr>
      <w:tr w:rsidR="0015302F" w:rsidTr="0015302F">
        <w:tc>
          <w:tcPr>
            <w:tcW w:w="142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5302F" w:rsidRDefault="0015302F">
            <w:pPr>
              <w:tabs>
                <w:tab w:val="left" w:pos="1005"/>
              </w:tabs>
              <w:ind w:firstLine="709"/>
              <w:jc w:val="both"/>
              <w:rPr>
                <w:rFonts w:ascii="Arial" w:hAnsi="Arial" w:cs="Arial"/>
              </w:rPr>
            </w:pPr>
            <w:r>
              <w:rPr>
                <w:rFonts w:ascii="Arial" w:hAnsi="Arial" w:cs="Arial"/>
              </w:rPr>
              <w:t>El tiempo inicial de la creación es un tiempo primitivo y mítico, fuera del que perciben los hombres.</w:t>
            </w:r>
          </w:p>
        </w:tc>
        <w:tc>
          <w:tcPr>
            <w:tcW w:w="196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5302F" w:rsidRDefault="0015302F">
            <w:pPr>
              <w:tabs>
                <w:tab w:val="left" w:pos="1005"/>
              </w:tabs>
              <w:ind w:firstLine="709"/>
              <w:jc w:val="both"/>
              <w:rPr>
                <w:rFonts w:ascii="Arial" w:hAnsi="Arial" w:cs="Arial"/>
              </w:rPr>
            </w:pPr>
            <w:r>
              <w:rPr>
                <w:rFonts w:ascii="Arial" w:hAnsi="Arial" w:cs="Arial"/>
              </w:rPr>
              <w:t>La creación del mundo es obra de uno o varios dioses, seres superiores y sobrenaturales.</w:t>
            </w:r>
          </w:p>
        </w:tc>
        <w:tc>
          <w:tcPr>
            <w:tcW w:w="203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5302F" w:rsidRDefault="0015302F">
            <w:pPr>
              <w:tabs>
                <w:tab w:val="left" w:pos="1005"/>
              </w:tabs>
              <w:ind w:firstLine="709"/>
              <w:jc w:val="both"/>
              <w:rPr>
                <w:rFonts w:ascii="Arial" w:hAnsi="Arial" w:cs="Arial"/>
              </w:rPr>
            </w:pPr>
            <w:r>
              <w:rPr>
                <w:rFonts w:ascii="Arial" w:hAnsi="Arial" w:cs="Arial"/>
              </w:rPr>
              <w:t>El dios original inicia el proceso y luego sus descendientes completan su tarea. En muchas cosmogonías, el control del mundo creado provoca enfrentamiento entre los distintos dioses, como ocurre en “A las puertas del olimpo”</w:t>
            </w:r>
          </w:p>
        </w:tc>
        <w:tc>
          <w:tcPr>
            <w:tcW w:w="203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5302F" w:rsidRDefault="0015302F">
            <w:pPr>
              <w:tabs>
                <w:tab w:val="left" w:pos="1005"/>
              </w:tabs>
              <w:ind w:firstLine="709"/>
              <w:jc w:val="both"/>
              <w:rPr>
                <w:rFonts w:ascii="Arial" w:hAnsi="Arial" w:cs="Arial"/>
              </w:rPr>
            </w:pPr>
            <w:r>
              <w:rPr>
                <w:rFonts w:ascii="Arial" w:hAnsi="Arial" w:cs="Arial"/>
              </w:rPr>
              <w:t>La nada, un vacío en el que actúa un dios creador que lo completa. El caos, un universo desorganizado, sin forma ni definición (“Al principio todo estaba resuelto…”) una materia original que se separa en tierra y cielo. Por lo general, se asocia la Tierra a una divinidad femenina y el Cielo, a un dios masculino.</w:t>
            </w:r>
          </w:p>
        </w:tc>
        <w:tc>
          <w:tcPr>
            <w:tcW w:w="1672"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15302F" w:rsidRDefault="0015302F">
            <w:pPr>
              <w:tabs>
                <w:tab w:val="left" w:pos="1005"/>
              </w:tabs>
              <w:ind w:firstLine="709"/>
              <w:jc w:val="both"/>
              <w:rPr>
                <w:rFonts w:ascii="Arial" w:hAnsi="Arial" w:cs="Arial"/>
              </w:rPr>
            </w:pPr>
            <w:r>
              <w:rPr>
                <w:rFonts w:ascii="Arial" w:hAnsi="Arial" w:cs="Arial"/>
              </w:rPr>
              <w:t>El ser humano aparece en una de las últimas etapas de creación, ubicado jerárquicamente entre los dioses, seres superiores, y los animales, seres inferiores.</w:t>
            </w:r>
          </w:p>
        </w:tc>
      </w:tr>
    </w:tbl>
    <w:p w:rsidR="0015302F" w:rsidRDefault="0015302F" w:rsidP="0015302F">
      <w:pPr>
        <w:tabs>
          <w:tab w:val="left" w:pos="1005"/>
        </w:tabs>
        <w:spacing w:after="0" w:line="240" w:lineRule="auto"/>
        <w:ind w:firstLine="709"/>
        <w:jc w:val="both"/>
        <w:rPr>
          <w:rFonts w:ascii="Arial" w:hAnsi="Arial" w:cs="Arial"/>
          <w:sz w:val="24"/>
          <w:szCs w:val="24"/>
        </w:rPr>
      </w:pPr>
    </w:p>
    <w:p w:rsidR="0015302F" w:rsidRDefault="0015302F" w:rsidP="0015302F">
      <w:pPr>
        <w:tabs>
          <w:tab w:val="left" w:pos="1005"/>
        </w:tabs>
        <w:spacing w:after="0" w:line="240" w:lineRule="auto"/>
        <w:ind w:firstLine="709"/>
        <w:jc w:val="both"/>
        <w:rPr>
          <w:rFonts w:ascii="Arial" w:hAnsi="Arial" w:cs="Arial"/>
          <w:b/>
          <w:sz w:val="28"/>
          <w:szCs w:val="28"/>
        </w:rPr>
      </w:pPr>
    </w:p>
    <w:p w:rsidR="0015302F" w:rsidRDefault="0015302F" w:rsidP="0015302F">
      <w:pPr>
        <w:tabs>
          <w:tab w:val="left" w:pos="1005"/>
        </w:tabs>
        <w:spacing w:after="0" w:line="240" w:lineRule="auto"/>
        <w:ind w:firstLine="709"/>
        <w:jc w:val="both"/>
        <w:rPr>
          <w:rFonts w:ascii="Arial" w:hAnsi="Arial" w:cs="Arial"/>
          <w:b/>
          <w:color w:val="FF0066"/>
          <w:sz w:val="28"/>
          <w:szCs w:val="28"/>
        </w:rPr>
      </w:pPr>
      <w:r>
        <w:rPr>
          <w:rFonts w:ascii="Arial" w:hAnsi="Arial" w:cs="Arial"/>
          <w:b/>
          <w:color w:val="FF0066"/>
          <w:sz w:val="28"/>
          <w:szCs w:val="28"/>
        </w:rPr>
        <w:t xml:space="preserve">El </w:t>
      </w:r>
      <w:proofErr w:type="spellStart"/>
      <w:r>
        <w:rPr>
          <w:rFonts w:ascii="Arial" w:hAnsi="Arial" w:cs="Arial"/>
          <w:b/>
          <w:color w:val="FF0066"/>
          <w:sz w:val="28"/>
          <w:szCs w:val="28"/>
        </w:rPr>
        <w:t>Popol</w:t>
      </w:r>
      <w:proofErr w:type="spellEnd"/>
      <w:r>
        <w:rPr>
          <w:rFonts w:ascii="Arial" w:hAnsi="Arial" w:cs="Arial"/>
          <w:b/>
          <w:color w:val="FF0066"/>
          <w:sz w:val="28"/>
          <w:szCs w:val="28"/>
        </w:rPr>
        <w:t xml:space="preserve"> Vuh</w:t>
      </w:r>
    </w:p>
    <w:p w:rsidR="0015302F" w:rsidRDefault="0015302F" w:rsidP="0015302F">
      <w:pPr>
        <w:tabs>
          <w:tab w:val="left" w:pos="1005"/>
        </w:tabs>
        <w:spacing w:after="0" w:line="240" w:lineRule="auto"/>
        <w:ind w:firstLine="709"/>
        <w:jc w:val="both"/>
        <w:rPr>
          <w:rFonts w:ascii="Arial" w:hAnsi="Arial" w:cs="Arial"/>
          <w:sz w:val="24"/>
          <w:szCs w:val="24"/>
        </w:rPr>
      </w:pPr>
      <w:r>
        <w:rPr>
          <w:rFonts w:ascii="Arial" w:hAnsi="Arial" w:cs="Arial"/>
          <w:sz w:val="24"/>
          <w:szCs w:val="24"/>
        </w:rPr>
        <w:t>El libro sagrado maya- quiché que resume las creencias de esos pueblos se considera anónimo y de redacción colectiva. Fue fiado por escrito por un indígena alrededor del año 1550 en lengua quiché y caracteres latinos, pero pasaron casi trescientos años para que se realizara su primera versión castellana.</w:t>
      </w:r>
    </w:p>
    <w:p w:rsidR="0015302F" w:rsidRDefault="0015302F" w:rsidP="0015302F">
      <w:pPr>
        <w:tabs>
          <w:tab w:val="left" w:pos="1005"/>
        </w:tabs>
        <w:spacing w:after="0" w:line="240" w:lineRule="auto"/>
        <w:ind w:firstLine="709"/>
        <w:jc w:val="both"/>
        <w:rPr>
          <w:rFonts w:ascii="Arial" w:hAnsi="Arial" w:cs="Arial"/>
          <w:sz w:val="24"/>
          <w:szCs w:val="24"/>
        </w:rPr>
      </w:pPr>
      <w:r>
        <w:rPr>
          <w:rFonts w:ascii="Arial" w:hAnsi="Arial" w:cs="Arial"/>
          <w:sz w:val="24"/>
          <w:szCs w:val="24"/>
        </w:rPr>
        <w:t>La estructura del libro puede dividirse, según su argumento, en un preámbulo y cuarto partes.</w:t>
      </w:r>
    </w:p>
    <w:p w:rsidR="0015302F" w:rsidRDefault="0015302F" w:rsidP="0015302F">
      <w:pPr>
        <w:numPr>
          <w:ilvl w:val="0"/>
          <w:numId w:val="44"/>
        </w:numPr>
        <w:tabs>
          <w:tab w:val="left" w:pos="1005"/>
        </w:tabs>
        <w:spacing w:after="0" w:line="240" w:lineRule="auto"/>
        <w:ind w:firstLine="709"/>
        <w:contextualSpacing/>
        <w:jc w:val="both"/>
        <w:rPr>
          <w:rFonts w:ascii="Arial" w:hAnsi="Arial" w:cs="Arial"/>
          <w:sz w:val="24"/>
          <w:szCs w:val="24"/>
        </w:rPr>
      </w:pPr>
      <w:r>
        <w:rPr>
          <w:rFonts w:ascii="Arial" w:hAnsi="Arial" w:cs="Arial"/>
          <w:b/>
          <w:sz w:val="24"/>
          <w:szCs w:val="24"/>
        </w:rPr>
        <w:t>PREÁMBULO:</w:t>
      </w:r>
      <w:r>
        <w:rPr>
          <w:rFonts w:ascii="Arial" w:hAnsi="Arial" w:cs="Arial"/>
          <w:sz w:val="24"/>
          <w:szCs w:val="24"/>
        </w:rPr>
        <w:t xml:space="preserve"> </w:t>
      </w:r>
      <w:proofErr w:type="spellStart"/>
      <w:r>
        <w:rPr>
          <w:rFonts w:ascii="Arial" w:hAnsi="Arial" w:cs="Arial"/>
          <w:sz w:val="24"/>
          <w:szCs w:val="24"/>
        </w:rPr>
        <w:t>manfiesta</w:t>
      </w:r>
      <w:proofErr w:type="spellEnd"/>
      <w:r>
        <w:rPr>
          <w:rFonts w:ascii="Arial" w:hAnsi="Arial" w:cs="Arial"/>
          <w:sz w:val="24"/>
          <w:szCs w:val="24"/>
        </w:rPr>
        <w:t xml:space="preserve"> la intención de contar la historia del pueblo maya-quiché.</w:t>
      </w:r>
    </w:p>
    <w:p w:rsidR="0015302F" w:rsidRDefault="0015302F" w:rsidP="0015302F">
      <w:pPr>
        <w:numPr>
          <w:ilvl w:val="0"/>
          <w:numId w:val="44"/>
        </w:numPr>
        <w:tabs>
          <w:tab w:val="left" w:pos="1005"/>
        </w:tabs>
        <w:spacing w:after="0" w:line="240" w:lineRule="auto"/>
        <w:ind w:firstLine="709"/>
        <w:contextualSpacing/>
        <w:jc w:val="both"/>
        <w:rPr>
          <w:rFonts w:ascii="Arial" w:hAnsi="Arial" w:cs="Arial"/>
          <w:sz w:val="24"/>
          <w:szCs w:val="24"/>
        </w:rPr>
      </w:pPr>
      <w:r>
        <w:rPr>
          <w:rFonts w:ascii="Arial" w:hAnsi="Arial" w:cs="Arial"/>
          <w:b/>
          <w:sz w:val="24"/>
          <w:szCs w:val="24"/>
        </w:rPr>
        <w:t>PRIMERA PARTE:</w:t>
      </w:r>
      <w:r>
        <w:rPr>
          <w:rFonts w:ascii="Arial" w:hAnsi="Arial" w:cs="Arial"/>
          <w:sz w:val="24"/>
          <w:szCs w:val="24"/>
        </w:rPr>
        <w:t xml:space="preserve"> cosmogonía y creación del hombre.</w:t>
      </w:r>
    </w:p>
    <w:p w:rsidR="0015302F" w:rsidRDefault="0015302F" w:rsidP="0015302F">
      <w:pPr>
        <w:numPr>
          <w:ilvl w:val="0"/>
          <w:numId w:val="44"/>
        </w:numPr>
        <w:tabs>
          <w:tab w:val="left" w:pos="1005"/>
        </w:tabs>
        <w:spacing w:after="0" w:line="240" w:lineRule="auto"/>
        <w:ind w:firstLine="709"/>
        <w:contextualSpacing/>
        <w:jc w:val="both"/>
        <w:rPr>
          <w:rFonts w:ascii="Arial" w:hAnsi="Arial" w:cs="Arial"/>
          <w:sz w:val="24"/>
          <w:szCs w:val="24"/>
        </w:rPr>
      </w:pPr>
      <w:r>
        <w:rPr>
          <w:rFonts w:ascii="Arial" w:hAnsi="Arial" w:cs="Arial"/>
          <w:b/>
          <w:sz w:val="24"/>
          <w:szCs w:val="24"/>
        </w:rPr>
        <w:t>SEGUNDA PARTE:</w:t>
      </w:r>
      <w:r>
        <w:rPr>
          <w:rFonts w:ascii="Arial" w:hAnsi="Arial" w:cs="Arial"/>
          <w:sz w:val="24"/>
          <w:szCs w:val="24"/>
        </w:rPr>
        <w:t xml:space="preserve"> narraciones míticas y legendarias.</w:t>
      </w:r>
    </w:p>
    <w:p w:rsidR="0015302F" w:rsidRDefault="0015302F" w:rsidP="0015302F">
      <w:pPr>
        <w:numPr>
          <w:ilvl w:val="0"/>
          <w:numId w:val="44"/>
        </w:numPr>
        <w:tabs>
          <w:tab w:val="left" w:pos="1005"/>
        </w:tabs>
        <w:spacing w:after="0" w:line="240" w:lineRule="auto"/>
        <w:ind w:firstLine="709"/>
        <w:contextualSpacing/>
        <w:jc w:val="both"/>
        <w:rPr>
          <w:rFonts w:ascii="Arial" w:hAnsi="Arial" w:cs="Arial"/>
          <w:sz w:val="24"/>
          <w:szCs w:val="24"/>
        </w:rPr>
      </w:pPr>
      <w:r>
        <w:rPr>
          <w:rFonts w:ascii="Arial" w:hAnsi="Arial" w:cs="Arial"/>
          <w:b/>
          <w:sz w:val="24"/>
          <w:szCs w:val="24"/>
        </w:rPr>
        <w:t>TERCERA PARTE:</w:t>
      </w:r>
      <w:r>
        <w:rPr>
          <w:rFonts w:ascii="Arial" w:hAnsi="Arial" w:cs="Arial"/>
          <w:sz w:val="24"/>
          <w:szCs w:val="24"/>
        </w:rPr>
        <w:t xml:space="preserve"> historia del pueblo y de sus caudillos.</w:t>
      </w:r>
    </w:p>
    <w:p w:rsidR="0015302F" w:rsidRDefault="0015302F" w:rsidP="0015302F">
      <w:pPr>
        <w:numPr>
          <w:ilvl w:val="0"/>
          <w:numId w:val="44"/>
        </w:numPr>
        <w:tabs>
          <w:tab w:val="left" w:pos="1005"/>
        </w:tabs>
        <w:spacing w:after="0" w:line="240" w:lineRule="auto"/>
        <w:ind w:firstLine="709"/>
        <w:contextualSpacing/>
        <w:jc w:val="both"/>
        <w:rPr>
          <w:rFonts w:ascii="Arial" w:hAnsi="Arial" w:cs="Arial"/>
          <w:sz w:val="24"/>
          <w:szCs w:val="24"/>
        </w:rPr>
      </w:pPr>
      <w:r>
        <w:rPr>
          <w:rFonts w:ascii="Arial" w:hAnsi="Arial" w:cs="Arial"/>
          <w:b/>
          <w:sz w:val="24"/>
          <w:szCs w:val="24"/>
        </w:rPr>
        <w:t>CUARTA PARTE:</w:t>
      </w:r>
      <w:r>
        <w:rPr>
          <w:rFonts w:ascii="Arial" w:hAnsi="Arial" w:cs="Arial"/>
          <w:sz w:val="24"/>
          <w:szCs w:val="24"/>
        </w:rPr>
        <w:t xml:space="preserve"> consolidación de la comunidad.</w:t>
      </w:r>
    </w:p>
    <w:p w:rsidR="0015302F" w:rsidRDefault="0015302F" w:rsidP="0015302F">
      <w:pPr>
        <w:spacing w:after="0" w:line="240" w:lineRule="auto"/>
        <w:jc w:val="both"/>
        <w:rPr>
          <w:rFonts w:ascii="Arial" w:hAnsi="Arial" w:cs="Arial"/>
          <w:color w:val="990099"/>
          <w:sz w:val="28"/>
          <w:szCs w:val="28"/>
        </w:rPr>
      </w:pPr>
      <w:r>
        <w:rPr>
          <w:noProof/>
          <w:lang w:eastAsia="es-AR"/>
        </w:rPr>
        <w:lastRenderedPageBreak/>
        <w:drawing>
          <wp:anchor distT="0" distB="0" distL="114300" distR="114300" simplePos="0" relativeHeight="251662336" behindDoc="1" locked="0" layoutInCell="1" allowOverlap="1">
            <wp:simplePos x="0" y="0"/>
            <wp:positionH relativeFrom="column">
              <wp:posOffset>-626110</wp:posOffset>
            </wp:positionH>
            <wp:positionV relativeFrom="paragraph">
              <wp:posOffset>53340</wp:posOffset>
            </wp:positionV>
            <wp:extent cx="514350" cy="525780"/>
            <wp:effectExtent l="0" t="0" r="0" b="7620"/>
            <wp:wrapThrough wrapText="bothSides">
              <wp:wrapPolygon edited="0">
                <wp:start x="0" y="0"/>
                <wp:lineTo x="0" y="21130"/>
                <wp:lineTo x="20800" y="21130"/>
                <wp:lineTo x="2080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525780"/>
                    </a:xfrm>
                    <a:prstGeom prst="rect">
                      <a:avLst/>
                    </a:prstGeom>
                    <a:noFill/>
                  </pic:spPr>
                </pic:pic>
              </a:graphicData>
            </a:graphic>
            <wp14:sizeRelH relativeFrom="page">
              <wp14:pctWidth>0</wp14:pctWidth>
            </wp14:sizeRelH>
            <wp14:sizeRelV relativeFrom="page">
              <wp14:pctHeight>0</wp14:pctHeight>
            </wp14:sizeRelV>
          </wp:anchor>
        </w:drawing>
      </w:r>
    </w:p>
    <w:p w:rsidR="0015302F" w:rsidRDefault="0015302F" w:rsidP="0015302F">
      <w:pPr>
        <w:pBdr>
          <w:top w:val="single" w:sz="4" w:space="1" w:color="auto"/>
          <w:left w:val="single" w:sz="4" w:space="4" w:color="auto"/>
          <w:bottom w:val="single" w:sz="4" w:space="1" w:color="auto"/>
          <w:right w:val="single" w:sz="4" w:space="4" w:color="auto"/>
        </w:pBdr>
        <w:spacing w:after="0" w:line="240" w:lineRule="auto"/>
        <w:ind w:firstLine="709"/>
        <w:jc w:val="both"/>
        <w:rPr>
          <w:rFonts w:ascii="Arial" w:hAnsi="Arial" w:cs="Arial"/>
          <w:color w:val="990099"/>
          <w:sz w:val="28"/>
          <w:szCs w:val="28"/>
        </w:rPr>
      </w:pPr>
      <w:r>
        <w:rPr>
          <w:rFonts w:ascii="Arial" w:hAnsi="Arial" w:cs="Arial"/>
          <w:color w:val="990099"/>
          <w:sz w:val="28"/>
          <w:szCs w:val="28"/>
          <w:highlight w:val="green"/>
        </w:rPr>
        <w:t>TALLER DE ESCRITURA: a escribir se aprende… escribiendo</w:t>
      </w:r>
    </w:p>
    <w:p w:rsidR="0015302F" w:rsidRDefault="0015302F" w:rsidP="0015302F">
      <w:pPr>
        <w:spacing w:after="0" w:line="240" w:lineRule="auto"/>
        <w:ind w:firstLine="709"/>
        <w:jc w:val="both"/>
        <w:rPr>
          <w:rFonts w:ascii="Arial" w:hAnsi="Arial" w:cs="Arial"/>
        </w:rPr>
      </w:pPr>
    </w:p>
    <w:p w:rsidR="0015302F" w:rsidRDefault="0015302F" w:rsidP="0015302F">
      <w:pPr>
        <w:spacing w:after="0" w:line="240" w:lineRule="auto"/>
        <w:ind w:firstLine="709"/>
        <w:jc w:val="both"/>
        <w:rPr>
          <w:rFonts w:ascii="Arial" w:hAnsi="Arial" w:cs="Arial"/>
        </w:rPr>
      </w:pPr>
      <w:r>
        <w:rPr>
          <w:rFonts w:ascii="Arial" w:hAnsi="Arial" w:cs="Arial"/>
        </w:rPr>
        <w:t>Prometeo permanece indisoluble ligado a la humanidad, al haber recibido de él sus conocimientos y técnicas. Fuel es escritor Esquilo uno de los famosos dramaturgos griegos, el primero que mostró la figura de Prometeo como encarnación de la libertad humana enfrentada con orgullo al destino.</w:t>
      </w:r>
    </w:p>
    <w:p w:rsidR="0015302F" w:rsidRDefault="0015302F" w:rsidP="0015302F">
      <w:pPr>
        <w:spacing w:after="0" w:line="240" w:lineRule="auto"/>
        <w:ind w:firstLine="709"/>
        <w:jc w:val="both"/>
        <w:rPr>
          <w:rFonts w:ascii="Arial" w:hAnsi="Arial" w:cs="Arial"/>
        </w:rPr>
      </w:pPr>
      <w:r>
        <w:rPr>
          <w:rFonts w:ascii="Arial" w:hAnsi="Arial" w:cs="Arial"/>
        </w:rPr>
        <w:t>Cualquier acto de rebeldía genera cambios, sobre todo culturales. Prometeo es un mártir del poder de los dioses. Es un rebelde que sufre un castigo terrible por intentar cambiar el orden establecido.</w:t>
      </w:r>
    </w:p>
    <w:p w:rsidR="0015302F" w:rsidRDefault="0015302F" w:rsidP="0015302F">
      <w:pPr>
        <w:spacing w:after="0" w:line="240" w:lineRule="auto"/>
        <w:ind w:firstLine="709"/>
        <w:jc w:val="both"/>
        <w:rPr>
          <w:rFonts w:ascii="Arial" w:hAnsi="Arial" w:cs="Arial"/>
        </w:rPr>
      </w:pPr>
      <w:r>
        <w:rPr>
          <w:rFonts w:ascii="Arial" w:hAnsi="Arial" w:cs="Arial"/>
        </w:rPr>
        <w:t xml:space="preserve">Esquilo nos presenta a este titán en su obra “Prometeo encadenado” les damos el comienzo: </w:t>
      </w:r>
      <w:r>
        <w:rPr>
          <w:rFonts w:ascii="Arial" w:hAnsi="Arial" w:cs="Arial"/>
          <w:i/>
        </w:rPr>
        <w:t>“Por el don que he concedido a los mortales estoy cautivo y sufro duro castigo ¡desdichado de mí!...</w:t>
      </w:r>
    </w:p>
    <w:p w:rsidR="0015302F" w:rsidRDefault="0015302F" w:rsidP="0015302F">
      <w:pPr>
        <w:spacing w:after="0" w:line="240" w:lineRule="auto"/>
        <w:ind w:firstLine="709"/>
        <w:jc w:val="both"/>
        <w:rPr>
          <w:rFonts w:ascii="Arial" w:hAnsi="Arial" w:cs="Arial"/>
        </w:rPr>
      </w:pPr>
      <w:r>
        <w:rPr>
          <w:rFonts w:ascii="Arial" w:hAnsi="Arial" w:cs="Arial"/>
        </w:rPr>
        <w:t>Adopten el punto de vista de Prometeo y, a la manera de Esquilo, continúen en primera persona lo que siente el personaje mítico teniendo en cuenta lo leído.</w:t>
      </w:r>
    </w:p>
    <w:p w:rsidR="0015302F" w:rsidRDefault="0015302F" w:rsidP="0015302F">
      <w:pPr>
        <w:spacing w:after="0" w:line="240" w:lineRule="auto"/>
        <w:ind w:firstLine="709"/>
        <w:jc w:val="both"/>
        <w:rPr>
          <w:rFonts w:ascii="Arial" w:hAnsi="Arial" w:cs="Arial"/>
        </w:rPr>
      </w:pPr>
    </w:p>
    <w:p w:rsidR="0015302F" w:rsidRDefault="0015302F" w:rsidP="005E4303">
      <w:pPr>
        <w:jc w:val="center"/>
      </w:pPr>
      <w:bookmarkStart w:id="0" w:name="_GoBack"/>
      <w:bookmarkEnd w:id="0"/>
    </w:p>
    <w:sectPr w:rsidR="001530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2.15pt;height:13.1pt" o:bullet="t">
        <v:imagedata r:id="rId1" o:title="clip_image001"/>
      </v:shape>
    </w:pict>
  </w:numPicBullet>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A461200"/>
    <w:multiLevelType w:val="hybridMultilevel"/>
    <w:tmpl w:val="58504DB6"/>
    <w:lvl w:ilvl="0" w:tplc="79D0B6C8">
      <w:start w:val="1"/>
      <w:numFmt w:val="bullet"/>
      <w:lvlText w:val=""/>
      <w:lvlPicBulletId w:val="0"/>
      <w:lvlJc w:val="left"/>
      <w:pPr>
        <w:ind w:left="1457" w:hanging="360"/>
      </w:pPr>
      <w:rPr>
        <w:rFonts w:ascii="Symbol" w:hAnsi="Symbol" w:hint="default"/>
        <w:color w:val="auto"/>
      </w:rPr>
    </w:lvl>
    <w:lvl w:ilvl="1" w:tplc="2C0A0003">
      <w:start w:val="1"/>
      <w:numFmt w:val="bullet"/>
      <w:lvlText w:val="o"/>
      <w:lvlJc w:val="left"/>
      <w:pPr>
        <w:ind w:left="2177" w:hanging="360"/>
      </w:pPr>
      <w:rPr>
        <w:rFonts w:ascii="Courier New" w:hAnsi="Courier New" w:cs="Courier New" w:hint="default"/>
      </w:rPr>
    </w:lvl>
    <w:lvl w:ilvl="2" w:tplc="2C0A0005">
      <w:start w:val="1"/>
      <w:numFmt w:val="bullet"/>
      <w:lvlText w:val=""/>
      <w:lvlJc w:val="left"/>
      <w:pPr>
        <w:ind w:left="2897" w:hanging="360"/>
      </w:pPr>
      <w:rPr>
        <w:rFonts w:ascii="Wingdings" w:hAnsi="Wingdings" w:hint="default"/>
      </w:rPr>
    </w:lvl>
    <w:lvl w:ilvl="3" w:tplc="2C0A0001">
      <w:start w:val="1"/>
      <w:numFmt w:val="bullet"/>
      <w:lvlText w:val=""/>
      <w:lvlJc w:val="left"/>
      <w:pPr>
        <w:ind w:left="3617" w:hanging="360"/>
      </w:pPr>
      <w:rPr>
        <w:rFonts w:ascii="Symbol" w:hAnsi="Symbol" w:hint="default"/>
      </w:rPr>
    </w:lvl>
    <w:lvl w:ilvl="4" w:tplc="2C0A0003">
      <w:start w:val="1"/>
      <w:numFmt w:val="bullet"/>
      <w:lvlText w:val="o"/>
      <w:lvlJc w:val="left"/>
      <w:pPr>
        <w:ind w:left="4337" w:hanging="360"/>
      </w:pPr>
      <w:rPr>
        <w:rFonts w:ascii="Courier New" w:hAnsi="Courier New" w:cs="Courier New" w:hint="default"/>
      </w:rPr>
    </w:lvl>
    <w:lvl w:ilvl="5" w:tplc="2C0A0005">
      <w:start w:val="1"/>
      <w:numFmt w:val="bullet"/>
      <w:lvlText w:val=""/>
      <w:lvlJc w:val="left"/>
      <w:pPr>
        <w:ind w:left="5057" w:hanging="360"/>
      </w:pPr>
      <w:rPr>
        <w:rFonts w:ascii="Wingdings" w:hAnsi="Wingdings" w:hint="default"/>
      </w:rPr>
    </w:lvl>
    <w:lvl w:ilvl="6" w:tplc="2C0A0001">
      <w:start w:val="1"/>
      <w:numFmt w:val="bullet"/>
      <w:lvlText w:val=""/>
      <w:lvlJc w:val="left"/>
      <w:pPr>
        <w:ind w:left="5777" w:hanging="360"/>
      </w:pPr>
      <w:rPr>
        <w:rFonts w:ascii="Symbol" w:hAnsi="Symbol" w:hint="default"/>
      </w:rPr>
    </w:lvl>
    <w:lvl w:ilvl="7" w:tplc="2C0A0003">
      <w:start w:val="1"/>
      <w:numFmt w:val="bullet"/>
      <w:lvlText w:val="o"/>
      <w:lvlJc w:val="left"/>
      <w:pPr>
        <w:ind w:left="6497" w:hanging="360"/>
      </w:pPr>
      <w:rPr>
        <w:rFonts w:ascii="Courier New" w:hAnsi="Courier New" w:cs="Courier New" w:hint="default"/>
      </w:rPr>
    </w:lvl>
    <w:lvl w:ilvl="8" w:tplc="2C0A0005">
      <w:start w:val="1"/>
      <w:numFmt w:val="bullet"/>
      <w:lvlText w:val=""/>
      <w:lvlJc w:val="left"/>
      <w:pPr>
        <w:ind w:left="7217" w:hanging="360"/>
      </w:pPr>
      <w:rPr>
        <w:rFonts w:ascii="Wingdings" w:hAnsi="Wingdings" w:hint="default"/>
      </w:rPr>
    </w:lvl>
  </w:abstractNum>
  <w:abstractNum w:abstractNumId="30">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10"/>
  </w:num>
  <w:num w:numId="3">
    <w:abstractNumId w:val="35"/>
  </w:num>
  <w:num w:numId="4">
    <w:abstractNumId w:val="2"/>
  </w:num>
  <w:num w:numId="5">
    <w:abstractNumId w:val="41"/>
  </w:num>
  <w:num w:numId="6">
    <w:abstractNumId w:val="39"/>
  </w:num>
  <w:num w:numId="7">
    <w:abstractNumId w:val="40"/>
  </w:num>
  <w:num w:numId="8">
    <w:abstractNumId w:val="13"/>
  </w:num>
  <w:num w:numId="9">
    <w:abstractNumId w:val="23"/>
  </w:num>
  <w:num w:numId="10">
    <w:abstractNumId w:val="4"/>
  </w:num>
  <w:num w:numId="11">
    <w:abstractNumId w:val="5"/>
  </w:num>
  <w:num w:numId="12">
    <w:abstractNumId w:val="15"/>
  </w:num>
  <w:num w:numId="13">
    <w:abstractNumId w:val="12"/>
  </w:num>
  <w:num w:numId="14">
    <w:abstractNumId w:val="28"/>
  </w:num>
  <w:num w:numId="15">
    <w:abstractNumId w:val="21"/>
  </w:num>
  <w:num w:numId="16">
    <w:abstractNumId w:val="36"/>
  </w:num>
  <w:num w:numId="17">
    <w:abstractNumId w:val="26"/>
  </w:num>
  <w:num w:numId="18">
    <w:abstractNumId w:val="7"/>
  </w:num>
  <w:num w:numId="19">
    <w:abstractNumId w:val="32"/>
  </w:num>
  <w:num w:numId="20">
    <w:abstractNumId w:val="3"/>
  </w:num>
  <w:num w:numId="21">
    <w:abstractNumId w:val="0"/>
  </w:num>
  <w:num w:numId="22">
    <w:abstractNumId w:val="22"/>
  </w:num>
  <w:num w:numId="23">
    <w:abstractNumId w:val="24"/>
  </w:num>
  <w:num w:numId="24">
    <w:abstractNumId w:val="20"/>
  </w:num>
  <w:num w:numId="25">
    <w:abstractNumId w:val="27"/>
  </w:num>
  <w:num w:numId="26">
    <w:abstractNumId w:val="1"/>
  </w:num>
  <w:num w:numId="27">
    <w:abstractNumId w:val="25"/>
  </w:num>
  <w:num w:numId="28">
    <w:abstractNumId w:val="30"/>
  </w:num>
  <w:num w:numId="29">
    <w:abstractNumId w:val="31"/>
  </w:num>
  <w:num w:numId="30">
    <w:abstractNumId w:val="16"/>
  </w:num>
  <w:num w:numId="31">
    <w:abstractNumId w:val="18"/>
  </w:num>
  <w:num w:numId="32">
    <w:abstractNumId w:val="6"/>
  </w:num>
  <w:num w:numId="33">
    <w:abstractNumId w:val="11"/>
  </w:num>
  <w:num w:numId="34">
    <w:abstractNumId w:val="37"/>
  </w:num>
  <w:num w:numId="35">
    <w:abstractNumId w:val="43"/>
  </w:num>
  <w:num w:numId="36">
    <w:abstractNumId w:val="17"/>
  </w:num>
  <w:num w:numId="37">
    <w:abstractNumId w:val="19"/>
  </w:num>
  <w:num w:numId="38">
    <w:abstractNumId w:val="33"/>
  </w:num>
  <w:num w:numId="39">
    <w:abstractNumId w:val="38"/>
  </w:num>
  <w:num w:numId="40">
    <w:abstractNumId w:val="8"/>
  </w:num>
  <w:num w:numId="41">
    <w:abstractNumId w:val="9"/>
  </w:num>
  <w:num w:numId="42">
    <w:abstractNumId w:val="14"/>
  </w:num>
  <w:num w:numId="43">
    <w:abstractNumId w:val="42"/>
  </w:num>
  <w:num w:numId="44">
    <w:abstractNumId w:val="29"/>
    <w:lvlOverride w:ilvl="0"/>
    <w:lvlOverride w:ilvl="1"/>
    <w:lvlOverride w:ilvl="2"/>
    <w:lvlOverride w:ilvl="3"/>
    <w:lvlOverride w:ilvl="4"/>
    <w:lvlOverride w:ilvl="5"/>
    <w:lvlOverride w:ilvl="6"/>
    <w:lvlOverride w:ilvl="7"/>
    <w:lvlOverride w:ilv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5302F"/>
    <w:rsid w:val="001D4412"/>
    <w:rsid w:val="002A7655"/>
    <w:rsid w:val="002C41AA"/>
    <w:rsid w:val="002F4E05"/>
    <w:rsid w:val="003D593B"/>
    <w:rsid w:val="00452DB3"/>
    <w:rsid w:val="00461A3E"/>
    <w:rsid w:val="004A1C87"/>
    <w:rsid w:val="004D1E49"/>
    <w:rsid w:val="00575899"/>
    <w:rsid w:val="00597AD6"/>
    <w:rsid w:val="005E4303"/>
    <w:rsid w:val="0060507A"/>
    <w:rsid w:val="00686998"/>
    <w:rsid w:val="00716DD2"/>
    <w:rsid w:val="007B77FE"/>
    <w:rsid w:val="007C6E8B"/>
    <w:rsid w:val="00816675"/>
    <w:rsid w:val="00913BD7"/>
    <w:rsid w:val="00A55C7F"/>
    <w:rsid w:val="00A6025B"/>
    <w:rsid w:val="00A7689A"/>
    <w:rsid w:val="00A957C0"/>
    <w:rsid w:val="00B43200"/>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263606275">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4404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2025-04-21T16:04:00Z</dcterms:created>
  <dcterms:modified xsi:type="dcterms:W3CDTF">2025-04-21T16:04:00Z</dcterms:modified>
</cp:coreProperties>
</file>