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jc w:val="center"/>
        <w:rPr>
          <w:b w:val="0"/>
          <w:u w:val="single"/>
        </w:rPr>
      </w:pPr>
      <w:bookmarkStart w:colFirst="0" w:colLast="0" w:name="_nrnw03t7conb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u w:val="single"/>
          <w:rtl w:val="0"/>
        </w:rPr>
        <w:t xml:space="preserve">PERIODO DE DIAGNÓSTICO</w:t>
        <w:br w:type="textWrapping"/>
      </w:r>
      <w:r w:rsidDel="00000000" w:rsidR="00000000" w:rsidRPr="00000000">
        <w:rPr>
          <w:color w:val="cba67a"/>
          <w:sz w:val="48"/>
          <w:szCs w:val="48"/>
          <w:rtl w:val="0"/>
        </w:rPr>
        <w:t xml:space="preserve">TUTORÍA 4 A</w:t>
      </w:r>
      <w:r w:rsidDel="00000000" w:rsidR="00000000" w:rsidRPr="00000000">
        <w:rPr>
          <w:color w:val="cba67a"/>
          <w:sz w:val="48"/>
          <w:szCs w:val="48"/>
          <w:rtl w:val="0"/>
        </w:rPr>
        <w:br w:type="textWrapping"/>
      </w:r>
      <w:r w:rsidDel="00000000" w:rsidR="00000000" w:rsidRPr="00000000">
        <w:rPr>
          <w:color w:val="0000ff"/>
          <w:sz w:val="48"/>
          <w:szCs w:val="48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Clase N°  4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TALLER DE E.S.I “SEXUALIDAD, GÉNERO E IDENTIDAD”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bibliografía a trabajar durante las siguientes clases: </w:t>
      </w:r>
      <w:r w:rsidDel="00000000" w:rsidR="00000000" w:rsidRPr="00000000">
        <w:rPr>
          <w:sz w:val="24"/>
          <w:szCs w:val="24"/>
          <w:rtl w:val="0"/>
        </w:rPr>
        <w:t xml:space="preserve">capítulo 3  “Sexualidad y Género” , del libro construcción de ciudadanía III editorial MAIPUE</w:t>
      </w:r>
    </w:p>
    <w:p w:rsidR="00000000" w:rsidDel="00000000" w:rsidP="00000000" w:rsidRDefault="00000000" w:rsidRPr="00000000" w14:paraId="0000000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ínea horizontal" id="5" name="image3.png"/>
            <a:graphic>
              <a:graphicData uri="http://schemas.openxmlformats.org/drawingml/2006/picture">
                <pic:pic>
                  <pic:nvPicPr>
                    <pic:cNvPr descr="línea horizontal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Buenos días alumnos, por motivos de salud no me encuentro presencialmente hoy en la clase, pero los invito a leer el siguiente material a modo de introducción del taller de E.S.I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Continuación una pequeña introducción. </w:t>
        <w:br w:type="textWrapping"/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Arrancaremos el taller trabajando sobre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Sexualidad y Género”  ,</w:t>
      </w:r>
      <w:r w:rsidDel="00000000" w:rsidR="00000000" w:rsidRPr="00000000">
        <w:rPr>
          <w:sz w:val="24"/>
          <w:szCs w:val="24"/>
          <w:rtl w:val="0"/>
        </w:rPr>
        <w:t xml:space="preserve">y a</w:t>
      </w:r>
      <w:r w:rsidDel="00000000" w:rsidR="00000000" w:rsidRPr="00000000">
        <w:rPr>
          <w:sz w:val="24"/>
          <w:szCs w:val="24"/>
          <w:rtl w:val="0"/>
        </w:rPr>
        <w:t xml:space="preserve">unque al principio parezca que solo habla de "tener relaciones", ¡es mucho más que eso!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¿Qué es la Sexualidad?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veces pensamos que la sexualidad es solo el sexo físico, pero en realidad es algo mucho más amplio. Piensen en todas las cosas que sienten, piensan y hacen relacionadas con su cuerpo, sus emociones y cómo se relacionan con otras personas. La sexualidad tiene que ver con: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Nuestro cuerpo:</w:t>
      </w:r>
      <w:r w:rsidDel="00000000" w:rsidR="00000000" w:rsidRPr="00000000">
        <w:rPr>
          <w:sz w:val="24"/>
          <w:szCs w:val="24"/>
          <w:rtl w:val="0"/>
        </w:rPr>
        <w:t xml:space="preserve"> Cómo lo sentimos, cómo lo cuidamos.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Nuestros sentimientos:</w:t>
      </w:r>
      <w:r w:rsidDel="00000000" w:rsidR="00000000" w:rsidRPr="00000000">
        <w:rPr>
          <w:sz w:val="24"/>
          <w:szCs w:val="24"/>
          <w:rtl w:val="0"/>
        </w:rPr>
        <w:t xml:space="preserve"> Lo que nos gusta, lo que no, a quién queremos.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Nuestras ideas:</w:t>
      </w:r>
      <w:r w:rsidDel="00000000" w:rsidR="00000000" w:rsidRPr="00000000">
        <w:rPr>
          <w:sz w:val="24"/>
          <w:szCs w:val="24"/>
          <w:rtl w:val="0"/>
        </w:rPr>
        <w:t xml:space="preserve"> Lo que pensamos sobre el amor, las relaciones, el sexo.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Nuestra forma de ser:</w:t>
      </w:r>
      <w:r w:rsidDel="00000000" w:rsidR="00000000" w:rsidRPr="00000000">
        <w:rPr>
          <w:sz w:val="24"/>
          <w:szCs w:val="24"/>
          <w:rtl w:val="0"/>
        </w:rPr>
        <w:t xml:space="preserve"> Cómo nos mostramos al mundo, si nos sentimos chicos, chicas, ambos o ninguno.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veces, hablar de sexualidad puede ser un poco tabú, como si fuera algo "de lo que no se habla". Pero es importante que podamos hablar de esto para cuidarnos y entender mejor nuestras propias experiencias.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las siguientes clases los invito a preguntarse a reflexionar y a no dar por sentado lo que siempre escuchamos. Por ejemplo, ¿todos sentimos lo mismo sobre nuestro cuerpo? Seguramente no, y eso está bien. Cada persona vive su sexualidad de manera diferente.</w:t>
        <w:br w:type="textWrapping"/>
        <w:t xml:space="preserve">También vamos a aprender sobre temas importantes como: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Cuidar nuestro cuerpo:</w:t>
      </w:r>
      <w:r w:rsidDel="00000000" w:rsidR="00000000" w:rsidRPr="00000000">
        <w:rPr>
          <w:sz w:val="24"/>
          <w:szCs w:val="24"/>
          <w:rtl w:val="0"/>
        </w:rPr>
        <w:t xml:space="preserve"> Esto incluye saber cómo protegernos en las relaciones sexuales para evitar embarazos no deseados o infecciones como el VIH. El preservativo es una herramienta clave para esto.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Hablar de lo que sentimos y necesitamos:</w:t>
      </w:r>
      <w:r w:rsidDel="00000000" w:rsidR="00000000" w:rsidRPr="00000000">
        <w:rPr>
          <w:sz w:val="24"/>
          <w:szCs w:val="24"/>
          <w:rtl w:val="0"/>
        </w:rPr>
        <w:t xml:space="preserve"> Es importante poder hablar con confianza sobre nuestras dudas y necesidades en las relaciones.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Cuestionar ideas:</w:t>
      </w:r>
      <w:r w:rsidDel="00000000" w:rsidR="00000000" w:rsidRPr="00000000">
        <w:rPr>
          <w:sz w:val="24"/>
          <w:szCs w:val="24"/>
          <w:rtl w:val="0"/>
        </w:rPr>
        <w:t xml:space="preserve"> A veces hay ideas sobre el sexo o la sexualidad que no son correctas o que pueden hacernos daño. Este material nos ayuda a pensar críticamente sobre esas ideas.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Recuerden que tener información confiable es el primer paso para cuidarnos a nosotros mismos y a los demás. ¡Anímense a preguntar y a compartir sus ideas!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Ahora sí los invito a comenzar con la lectura del capítulo 3 : “Sexualidad y Género” , del libro construcción de ciudadanía III editorial MAIPUE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https://drive.google.com/file/d/1qaUc3P3L8alFZNR-eBOXes_GDpl1WrFx/view?usp=sharing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br w:type="textWrapping"/>
        <w:t xml:space="preserve">mínimamente hasta la página 44 debe estar leída para la clase siguiente.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footerReference r:id="rId11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4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ínea de pie de página" id="1" name="image2.png"/>
          <a:graphic>
            <a:graphicData uri="http://schemas.openxmlformats.org/drawingml/2006/picture">
              <pic:pic>
                <pic:nvPicPr>
                  <pic:cNvPr descr="línea de pie de págin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/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i9npdp6lp7kp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eader line" id="3" name="image2.png"/>
          <a:graphic>
            <a:graphicData uri="http://schemas.openxmlformats.org/drawingml/2006/picture">
              <pic:pic>
                <pic:nvPicPr>
                  <pic:cNvPr descr="head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before="0" w:line="276" w:lineRule="auto"/>
      <w:ind w:left="425.19685039370086" w:right="-844.7244094488178" w:firstLine="0"/>
      <w:jc w:val="both"/>
      <w:rPr/>
    </w:pP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INSTITUTO JUAN PABLO II                                                                 </w:t>
    </w:r>
    <w:r w:rsidDel="00000000" w:rsidR="00000000" w:rsidRPr="00000000">
      <w:rPr>
        <w:rtl w:val="0"/>
      </w:rPr>
      <w:t xml:space="preserve">              </w:t>
    </w: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 Prof. Victoria jorgensen</w:t>
      <w:br w:type="textWrapping"/>
    </w:r>
    <w:r w:rsidDel="00000000" w:rsidR="00000000" w:rsidRPr="00000000">
      <w:rPr>
        <w:rtl w:val="0"/>
      </w:rPr>
      <w:t xml:space="preserve">Av. Sáenz Peña 576                                                                        Prof.victoriajorgensen@gmail.com</w:t>
      <w:br w:type="textWrapping"/>
      <w:t xml:space="preserve">TEL:  4205711</w:t>
      <w:tab/>
      <w:tab/>
      <w:tab/>
      <w:tab/>
      <w:tab/>
      <w:tab/>
      <w:tab/>
      <w:br w:type="textWrapping"/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InstjuanpabloII@arnet.com.ar</w:t>
      </w:r>
    </w:hyperlink>
    <w:r w:rsidDel="00000000" w:rsidR="00000000" w:rsidRPr="00000000">
      <w:rPr>
        <w:rtl w:val="0"/>
      </w:rPr>
      <w:br w:type="textWrapping"/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www.instjuanpabloii.com.ar</w:t>
      </w:r>
    </w:hyperlink>
    <w:r w:rsidDel="00000000" w:rsidR="00000000" w:rsidRPr="00000000">
      <w:rPr>
        <w:rtl w:val="0"/>
      </w:rPr>
      <w:br w:type="textWrapping"/>
      <w:t xml:space="preserve">www.instjuanpabloII.edu.ar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47626</wp:posOffset>
          </wp:positionV>
          <wp:extent cx="920843" cy="8239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843" cy="823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s://drive.google.com/file/d/1qaUc3P3L8alFZNR-eBOXes_GDpl1WrFx/view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com.ar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