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2° año A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Libro: Activados. Biología 1. Editorial: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Libro a usar en el 2do trimestre: Activados. Biología 2. Ed: puerto de palos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phs7pb4gdof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12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53.4545454545455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“Reproducción humana”</w:t>
      </w:r>
    </w:p>
    <w:p w:rsidR="00000000" w:rsidDel="00000000" w:rsidP="00000000" w:rsidRDefault="00000000" w:rsidRPr="00000000" w14:paraId="0000000C">
      <w:pPr>
        <w:spacing w:after="0" w:line="353.4545454545455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Explicación sintética de las características de la reproducción en mamíferos y sus semejanzas con la humana. Características principales del ciclo estral.</w:t>
      </w:r>
    </w:p>
    <w:p w:rsidR="00000000" w:rsidDel="00000000" w:rsidP="00000000" w:rsidRDefault="00000000" w:rsidRPr="00000000" w14:paraId="0000000D">
      <w:pPr>
        <w:spacing w:after="0" w:line="353.4545454545455" w:lineRule="auto"/>
        <w:jc w:val="both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E">
      <w:pPr>
        <w:spacing w:after="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1- </w:t>
      </w:r>
      <w:r w:rsidDel="00000000" w:rsidR="00000000" w:rsidRPr="00000000">
        <w:rPr>
          <w:sz w:val="32"/>
          <w:szCs w:val="32"/>
          <w:rtl w:val="0"/>
        </w:rPr>
        <w:t xml:space="preserve">Lectura de las pág. 150 a 153. Resalta las ideas principales y secundarias.</w:t>
      </w:r>
    </w:p>
    <w:p w:rsidR="00000000" w:rsidDel="00000000" w:rsidP="00000000" w:rsidRDefault="00000000" w:rsidRPr="00000000" w14:paraId="0000000F">
      <w:pPr>
        <w:spacing w:after="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0"/>
        </w:rPr>
        <w:t xml:space="preserve">Extrae la definición de “ciclo estral”.</w:t>
      </w:r>
    </w:p>
    <w:p w:rsidR="00000000" w:rsidDel="00000000" w:rsidP="00000000" w:rsidRDefault="00000000" w:rsidRPr="00000000" w14:paraId="00000010">
      <w:pPr>
        <w:spacing w:after="0" w:line="307.2" w:lineRule="auto"/>
        <w:ind w:left="800" w:hanging="260"/>
        <w:jc w:val="both"/>
        <w:rPr>
          <w:sz w:val="32"/>
          <w:szCs w:val="32"/>
        </w:rPr>
      </w:pPr>
      <w:r w:rsidDel="00000000" w:rsidR="00000000" w:rsidRPr="00000000">
        <w:rPr>
          <w:sz w:val="27"/>
          <w:szCs w:val="27"/>
          <w:rtl w:val="0"/>
        </w:rPr>
        <w:t xml:space="preserve">3- </w:t>
      </w:r>
      <w:r w:rsidDel="00000000" w:rsidR="00000000" w:rsidRPr="00000000">
        <w:rPr>
          <w:sz w:val="32"/>
          <w:szCs w:val="32"/>
          <w:rtl w:val="0"/>
        </w:rPr>
        <w:t xml:space="preserve">Completa el siguiente cuadro comparativo: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3"/>
        <w:gridCol w:w="3213"/>
        <w:gridCol w:w="3213"/>
        <w:tblGridChange w:id="0">
          <w:tblGrid>
            <w:gridCol w:w="3213"/>
            <w:gridCol w:w="3213"/>
            <w:gridCol w:w="3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line="288.00000000000006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ETAPAS DEL CICLO ESTRAL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CARACTERISTICAS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DURACIÓN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PROESTRO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DIESTRO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c6e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472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line="288.00000000000006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ANESTRO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88.0000000000000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0" w:line="353.4545454545455" w:lineRule="auto"/>
        <w:ind w:left="28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0" w:line="307.2" w:lineRule="auto"/>
        <w:ind w:left="800" w:hanging="26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5oscura-nfasis111" w:customStyle="1">
    <w:name w:val="Tabla con cuadrícula 5 oscura - Énfasis 111"/>
    <w:basedOn w:val="Tablanormal"/>
    <w:uiPriority w:val="50"/>
    <w:rsid w:val="005D2E01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JrKb96HzbpM1sQDysSMKv4rOQ==">CgMxLjAyDmguc3BoczdwYjRnZG9mOAByITFVR2dqZFhMb1N1UlFjUGI2TGowMTJDM1F3Zm9fXzdiOQ==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2025-04-08T21:23:00Z</dcterms:created>
  <dc:creator>Dip, Augusto Armando</dc:creator>
</cp:coreProperties>
</file>