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C4F9" w14:textId="77777777" w:rsidR="00B53EED" w:rsidRDefault="00CA7C83">
      <w:pPr>
        <w:spacing w:after="30" w:line="259" w:lineRule="auto"/>
        <w:ind w:left="15" w:right="0" w:firstLine="0"/>
        <w:jc w:val="left"/>
      </w:pPr>
      <w:r>
        <w:t xml:space="preserve"> </w:t>
      </w:r>
    </w:p>
    <w:p w14:paraId="0F97881C" w14:textId="77777777" w:rsidR="00B53EED" w:rsidRDefault="00CA7C83">
      <w:pPr>
        <w:spacing w:after="0" w:line="259" w:lineRule="auto"/>
        <w:ind w:left="12" w:right="18"/>
        <w:jc w:val="center"/>
      </w:pPr>
      <w:r>
        <w:rPr>
          <w:b/>
          <w:color w:val="1F3864"/>
          <w:sz w:val="28"/>
        </w:rPr>
        <w:t xml:space="preserve">PLANIFICACIÓN ANUAL DE LENGUA </w:t>
      </w:r>
      <w:r>
        <w:t xml:space="preserve"> </w:t>
      </w:r>
    </w:p>
    <w:p w14:paraId="434D5331" w14:textId="77777777" w:rsidR="00B53EED" w:rsidRDefault="00CA7C83">
      <w:pPr>
        <w:spacing w:after="0" w:line="259" w:lineRule="auto"/>
        <w:ind w:left="12" w:right="0"/>
        <w:jc w:val="center"/>
      </w:pPr>
      <w:r>
        <w:rPr>
          <w:b/>
          <w:color w:val="1F3864"/>
          <w:sz w:val="28"/>
        </w:rPr>
        <w:t xml:space="preserve">INSTITUTO JUAN PABLO II </w:t>
      </w:r>
      <w:r>
        <w:t xml:space="preserve"> </w:t>
      </w:r>
    </w:p>
    <w:p w14:paraId="087D6169" w14:textId="77777777" w:rsidR="00B53EED" w:rsidRDefault="00CA7C83">
      <w:pPr>
        <w:spacing w:after="150" w:line="259" w:lineRule="auto"/>
        <w:ind w:left="181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D0EAE1E" w14:textId="77777777" w:rsidR="00B53EED" w:rsidRDefault="00CA7C83">
      <w:pPr>
        <w:spacing w:after="230" w:line="259" w:lineRule="auto"/>
        <w:ind w:left="15" w:right="0" w:firstLine="0"/>
        <w:jc w:val="left"/>
      </w:pPr>
      <w:r>
        <w:rPr>
          <w:color w:val="2F5496"/>
        </w:rPr>
        <w:t xml:space="preserve"> </w:t>
      </w:r>
      <w:r>
        <w:t xml:space="preserve"> </w:t>
      </w:r>
    </w:p>
    <w:p w14:paraId="473A9ED9" w14:textId="77777777" w:rsidR="00B53EED" w:rsidRDefault="00CA7C83">
      <w:pPr>
        <w:spacing w:after="257" w:line="259" w:lineRule="auto"/>
        <w:ind w:left="-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9D93E9" wp14:editId="13400D11">
            <wp:simplePos x="0" y="0"/>
            <wp:positionH relativeFrom="column">
              <wp:posOffset>3666808</wp:posOffset>
            </wp:positionH>
            <wp:positionV relativeFrom="paragraph">
              <wp:posOffset>51461</wp:posOffset>
            </wp:positionV>
            <wp:extent cx="1480439" cy="1590040"/>
            <wp:effectExtent l="0" t="0" r="0" b="0"/>
            <wp:wrapSquare wrapText="bothSides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439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496"/>
        </w:rPr>
        <w:t>Espacio curricular</w:t>
      </w:r>
      <w:r>
        <w:t xml:space="preserve">: Lengua  </w:t>
      </w:r>
    </w:p>
    <w:p w14:paraId="2EECBE87" w14:textId="77777777" w:rsidR="00B53EED" w:rsidRDefault="00CA7C83">
      <w:pPr>
        <w:tabs>
          <w:tab w:val="center" w:pos="5598"/>
        </w:tabs>
        <w:spacing w:after="259"/>
        <w:ind w:left="0" w:right="0" w:firstLine="0"/>
        <w:jc w:val="left"/>
      </w:pPr>
      <w:r>
        <w:rPr>
          <w:color w:val="2F5496"/>
        </w:rPr>
        <w:t>Profesora</w:t>
      </w:r>
      <w:r>
        <w:t xml:space="preserve">: Sonia del Valle Ledesma  </w:t>
      </w:r>
      <w:r>
        <w:tab/>
        <w:t xml:space="preserve">  </w:t>
      </w:r>
    </w:p>
    <w:p w14:paraId="4B5616C3" w14:textId="77777777" w:rsidR="00B53EED" w:rsidRDefault="00CA7C83">
      <w:pPr>
        <w:spacing w:after="245"/>
      </w:pPr>
      <w:r>
        <w:rPr>
          <w:color w:val="2F5496"/>
        </w:rPr>
        <w:t>Nivel</w:t>
      </w:r>
      <w:r w:rsidR="00ED6AAB">
        <w:t>: Secundario – 3ª Año A y B</w:t>
      </w:r>
      <w:r>
        <w:t xml:space="preserve"> </w:t>
      </w:r>
    </w:p>
    <w:p w14:paraId="40B408E3" w14:textId="77777777" w:rsidR="00B53EED" w:rsidRDefault="00CA7C83">
      <w:pPr>
        <w:spacing w:after="257" w:line="259" w:lineRule="auto"/>
        <w:ind w:left="-5"/>
        <w:jc w:val="left"/>
      </w:pPr>
      <w:r>
        <w:rPr>
          <w:color w:val="2F5496"/>
        </w:rPr>
        <w:t>Horas cátedras semanales</w:t>
      </w:r>
      <w:r>
        <w:t xml:space="preserve">: 5hs   </w:t>
      </w:r>
    </w:p>
    <w:p w14:paraId="55C5C255" w14:textId="77777777" w:rsidR="00B53EED" w:rsidRDefault="00CA7C83">
      <w:pPr>
        <w:spacing w:after="245"/>
      </w:pPr>
      <w:r>
        <w:rPr>
          <w:color w:val="2F5496"/>
        </w:rPr>
        <w:t>Turno</w:t>
      </w:r>
      <w:r>
        <w:t xml:space="preserve">: mañana  </w:t>
      </w:r>
    </w:p>
    <w:p w14:paraId="1EBD16DD" w14:textId="5D99E9F5" w:rsidR="00B53EED" w:rsidRDefault="00CA7C83">
      <w:pPr>
        <w:spacing w:after="226"/>
        <w:ind w:right="9"/>
      </w:pPr>
      <w:r>
        <w:t xml:space="preserve"> </w:t>
      </w:r>
      <w:r>
        <w:rPr>
          <w:color w:val="2F5496"/>
        </w:rPr>
        <w:t>Año</w:t>
      </w:r>
      <w:r w:rsidR="00ED6AAB">
        <w:t>: 202</w:t>
      </w:r>
      <w:r w:rsidR="00C76D2F">
        <w:t>4</w:t>
      </w:r>
    </w:p>
    <w:p w14:paraId="286E8AA3" w14:textId="4CA04B0B" w:rsidR="00752CBA" w:rsidRPr="00371668" w:rsidRDefault="00BD59D8" w:rsidP="00BD59D8">
      <w:pPr>
        <w:spacing w:after="219" w:line="259" w:lineRule="auto"/>
        <w:ind w:left="300" w:right="0"/>
        <w:jc w:val="center"/>
        <w:rPr>
          <w:b/>
          <w:bCs/>
          <w:color w:val="auto"/>
          <w:u w:val="single"/>
        </w:rPr>
      </w:pPr>
      <w:r w:rsidRPr="00371668">
        <w:rPr>
          <w:b/>
          <w:bCs/>
          <w:color w:val="auto"/>
          <w:u w:val="single"/>
        </w:rPr>
        <w:t>PROGRAMA de LENGUA</w:t>
      </w:r>
    </w:p>
    <w:p w14:paraId="33C94FCE" w14:textId="77777777" w:rsidR="00ED6AAB" w:rsidRPr="00ED6AAB" w:rsidRDefault="00ED6AAB" w:rsidP="00ED6AAB">
      <w:pPr>
        <w:spacing w:after="219" w:line="259" w:lineRule="auto"/>
        <w:ind w:left="300" w:right="0"/>
        <w:jc w:val="left"/>
        <w:rPr>
          <w:b/>
        </w:rPr>
      </w:pPr>
      <w:r>
        <w:rPr>
          <w:b/>
        </w:rPr>
        <w:t>Unidad N°1:</w:t>
      </w:r>
    </w:p>
    <w:p w14:paraId="4D075B57" w14:textId="514AFD93" w:rsidR="00ED6AAB" w:rsidRPr="00ED6AAB" w:rsidRDefault="00CA7C83">
      <w:pPr>
        <w:spacing w:after="38" w:line="259" w:lineRule="auto"/>
        <w:ind w:right="0"/>
        <w:jc w:val="left"/>
        <w:rPr>
          <w:rFonts w:eastAsia="Arial"/>
          <w:b/>
        </w:rPr>
      </w:pP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 w:rsidR="009D268D">
        <w:rPr>
          <w:rFonts w:eastAsia="Arial"/>
          <w:u w:val="single"/>
        </w:rPr>
        <w:t>El predicado verbal y no verbal</w:t>
      </w:r>
    </w:p>
    <w:p w14:paraId="2E47F9B7" w14:textId="77777777" w:rsidR="00B53EED" w:rsidRDefault="00CA7C83">
      <w:pPr>
        <w:spacing w:after="38" w:line="259" w:lineRule="auto"/>
        <w:ind w:right="0"/>
        <w:jc w:val="left"/>
      </w:pPr>
      <w:r>
        <w:rPr>
          <w:b/>
          <w:u w:val="single" w:color="000000"/>
        </w:rPr>
        <w:t>El mundo de las palabras:</w:t>
      </w:r>
      <w:r>
        <w:rPr>
          <w:b/>
        </w:rPr>
        <w:t xml:space="preserve"> </w:t>
      </w:r>
    </w:p>
    <w:p w14:paraId="1A43A48B" w14:textId="77777777" w:rsidR="00B53EED" w:rsidRDefault="00CA7C83">
      <w:pPr>
        <w:spacing w:after="9"/>
        <w:ind w:left="310" w:right="9"/>
      </w:pPr>
      <w:r>
        <w:t>-</w:t>
      </w:r>
      <w:r w:rsidR="00ED6AAB">
        <w:rPr>
          <w:u w:val="single" w:color="000000"/>
        </w:rPr>
        <w:t>La comunicación como “hecho</w:t>
      </w:r>
      <w:r>
        <w:rPr>
          <w:u w:val="single" w:color="000000"/>
        </w:rPr>
        <w:t xml:space="preserve"> total”</w:t>
      </w:r>
      <w:r>
        <w:t xml:space="preserve"> Signo</w:t>
      </w:r>
      <w:r w:rsidR="00AB4B25">
        <w:t>s y códigos. Textos y discursos.</w:t>
      </w:r>
    </w:p>
    <w:p w14:paraId="300C31C7" w14:textId="77777777" w:rsidR="00B53EED" w:rsidRDefault="00CA7C83">
      <w:pPr>
        <w:spacing w:after="3"/>
        <w:ind w:left="310" w:right="9"/>
      </w:pPr>
      <w:r>
        <w:rPr>
          <w:u w:val="single" w:color="000000"/>
        </w:rPr>
        <w:t>-Lenguaje y comunicación</w:t>
      </w:r>
      <w:r>
        <w:t>: El lenguaje humano. El signo lingüístico.</w:t>
      </w:r>
      <w:r w:rsidR="00ED6AAB">
        <w:t xml:space="preserve"> La lengua como un sistema de diferencias – Los sintagm</w:t>
      </w:r>
      <w:r w:rsidR="00AB4B25">
        <w:t>as y los paradigmas.</w:t>
      </w:r>
      <w:r>
        <w:t xml:space="preserve"> </w:t>
      </w:r>
    </w:p>
    <w:p w14:paraId="5EDE6B7E" w14:textId="77777777" w:rsidR="00B53EED" w:rsidRDefault="00725DDE">
      <w:pPr>
        <w:spacing w:after="27"/>
        <w:ind w:left="310" w:right="9"/>
      </w:pPr>
      <w:r>
        <w:rPr>
          <w:u w:val="single" w:color="000000"/>
        </w:rPr>
        <w:t xml:space="preserve">-La comunicación: </w:t>
      </w:r>
      <w:r>
        <w:t>El esquema de la comunicación – Codificación y decodificaci</w:t>
      </w:r>
      <w:r w:rsidR="00AB4B25">
        <w:t xml:space="preserve">ón – Condicionantes </w:t>
      </w:r>
      <w:r>
        <w:t>– Variedades del lenguaje: los usos s</w:t>
      </w:r>
      <w:r w:rsidR="00AB4B25">
        <w:t>ociales del lenguaje</w:t>
      </w:r>
      <w:r>
        <w:t xml:space="preserve"> – Las funciones del lenguaje </w:t>
      </w:r>
      <w:r w:rsidR="00AB4B25">
        <w:t>–Tipos de funciones.</w:t>
      </w:r>
    </w:p>
    <w:p w14:paraId="15CEB690" w14:textId="77777777" w:rsidR="00B53EED" w:rsidRDefault="00CA7C83">
      <w:pPr>
        <w:spacing w:after="0" w:line="259" w:lineRule="auto"/>
        <w:ind w:right="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>El texto y sus voces:</w:t>
      </w:r>
      <w:r>
        <w:rPr>
          <w:b/>
        </w:rPr>
        <w:t xml:space="preserve"> </w:t>
      </w:r>
    </w:p>
    <w:p w14:paraId="363E7A78" w14:textId="77777777" w:rsidR="00725DDE" w:rsidRDefault="00CA7C83">
      <w:pPr>
        <w:spacing w:after="7"/>
        <w:ind w:left="386" w:right="9"/>
      </w:pPr>
      <w:r>
        <w:rPr>
          <w:u w:val="single" w:color="000000"/>
        </w:rPr>
        <w:t xml:space="preserve">-Las relaciones de transtextualidad: </w:t>
      </w:r>
      <w:r>
        <w:t>(enunciado y enunciación). La p</w:t>
      </w:r>
      <w:r w:rsidR="00725DDE">
        <w:t>olifonía y e</w:t>
      </w:r>
      <w:r w:rsidR="00AB4B25">
        <w:t>l discurso referido -</w:t>
      </w:r>
      <w:r>
        <w:t xml:space="preserve"> Coherencia y cohesión: cohesión léxica y g</w:t>
      </w:r>
      <w:r w:rsidR="00725DDE">
        <w:t>ramatical. T</w:t>
      </w:r>
      <w:r w:rsidR="00AB4B25">
        <w:t>ipos. Clasificación.</w:t>
      </w:r>
      <w:r>
        <w:t xml:space="preserve"> </w:t>
      </w:r>
    </w:p>
    <w:p w14:paraId="15ED245D" w14:textId="77777777" w:rsidR="00B53EED" w:rsidRDefault="00725DDE" w:rsidP="00725DDE">
      <w:pPr>
        <w:spacing w:after="7"/>
        <w:ind w:left="386" w:right="9"/>
      </w:pPr>
      <w:r>
        <w:rPr>
          <w:u w:val="single"/>
        </w:rPr>
        <w:t>-</w:t>
      </w:r>
      <w:r w:rsidR="00CA7C83" w:rsidRPr="00725DDE">
        <w:rPr>
          <w:u w:val="single"/>
        </w:rPr>
        <w:t>Las tramas textuales</w:t>
      </w:r>
      <w:r>
        <w:t xml:space="preserve">: </w:t>
      </w:r>
      <w:r w:rsidR="00CA7C83" w:rsidRPr="00725DDE">
        <w:t>Los géneros discursivos:</w:t>
      </w:r>
      <w:r w:rsidR="00CA7C83">
        <w:rPr>
          <w:u w:val="single" w:color="000000"/>
        </w:rPr>
        <w:t xml:space="preserve"> </w:t>
      </w:r>
      <w:r w:rsidR="00CA7C83">
        <w:t>géneros primarios y secundarios</w:t>
      </w:r>
      <w:r w:rsidR="00AB4B25">
        <w:t>. Los géneros en uso.</w:t>
      </w:r>
    </w:p>
    <w:p w14:paraId="4598C44C" w14:textId="77777777" w:rsidR="00B53EED" w:rsidRDefault="00CA7C83">
      <w:pPr>
        <w:spacing w:after="26"/>
        <w:ind w:left="285" w:right="9" w:hanging="285"/>
      </w:pP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>Gramática</w:t>
      </w:r>
      <w:r>
        <w:t xml:space="preserve">: Los verbos (regulares e irregulares). Tiempos verbales. Los verboides. Frase verbal. Los tiempos y modos verbales. </w:t>
      </w:r>
    </w:p>
    <w:p w14:paraId="10AF8083" w14:textId="77777777" w:rsidR="00B53EED" w:rsidRDefault="00CA7C83">
      <w:pPr>
        <w:numPr>
          <w:ilvl w:val="0"/>
          <w:numId w:val="3"/>
        </w:numPr>
        <w:spacing w:after="0"/>
        <w:ind w:right="5" w:hanging="361"/>
        <w:jc w:val="left"/>
      </w:pPr>
      <w:r>
        <w:rPr>
          <w:b/>
          <w:u w:val="single" w:color="000000"/>
        </w:rPr>
        <w:t>Ortografía</w:t>
      </w:r>
      <w:r>
        <w:t xml:space="preserve">: Signos de puntuación; Diptongo, triptongo. El hiato. </w:t>
      </w:r>
    </w:p>
    <w:p w14:paraId="37E1E075" w14:textId="77777777" w:rsidR="00B53EED" w:rsidRDefault="00CA7C83">
      <w:pPr>
        <w:numPr>
          <w:ilvl w:val="0"/>
          <w:numId w:val="3"/>
        </w:numPr>
        <w:spacing w:after="0" w:line="259" w:lineRule="auto"/>
        <w:ind w:right="5" w:hanging="361"/>
        <w:jc w:val="left"/>
      </w:pPr>
      <w:r>
        <w:rPr>
          <w:b/>
          <w:u w:val="single" w:color="000000"/>
        </w:rPr>
        <w:t>Taller de lectura y escritura</w:t>
      </w:r>
      <w:r>
        <w:rPr>
          <w:u w:val="single" w:color="000000"/>
        </w:rPr>
        <w:t>:</w:t>
      </w:r>
      <w:r>
        <w:t xml:space="preserve"> producciones propias. </w:t>
      </w:r>
    </w:p>
    <w:p w14:paraId="6F6CAB30" w14:textId="77777777" w:rsidR="00B53EED" w:rsidRDefault="00CA7C83">
      <w:pPr>
        <w:spacing w:after="15" w:line="259" w:lineRule="auto"/>
        <w:ind w:left="376" w:right="0" w:firstLine="0"/>
        <w:jc w:val="left"/>
      </w:pPr>
      <w:r>
        <w:rPr>
          <w:b/>
        </w:rPr>
        <w:t xml:space="preserve"> </w:t>
      </w:r>
    </w:p>
    <w:p w14:paraId="36F0439A" w14:textId="77777777" w:rsidR="00B53EED" w:rsidRDefault="00CA7C83">
      <w:pPr>
        <w:spacing w:after="100" w:line="259" w:lineRule="auto"/>
        <w:ind w:left="376" w:right="0" w:firstLine="0"/>
        <w:jc w:val="left"/>
      </w:pPr>
      <w:r>
        <w:rPr>
          <w:b/>
        </w:rPr>
        <w:t xml:space="preserve"> </w:t>
      </w:r>
    </w:p>
    <w:p w14:paraId="3A5E4BD4" w14:textId="77777777" w:rsidR="00B53EED" w:rsidRDefault="00CA7C83">
      <w:pPr>
        <w:spacing w:after="179" w:line="259" w:lineRule="auto"/>
        <w:ind w:right="0"/>
        <w:jc w:val="left"/>
      </w:pPr>
      <w:r>
        <w:rPr>
          <w:b/>
        </w:rPr>
        <w:t xml:space="preserve">     Unidad N° 2</w:t>
      </w:r>
      <w:r>
        <w:t xml:space="preserve"> </w:t>
      </w:r>
    </w:p>
    <w:p w14:paraId="4E8FD889" w14:textId="77777777" w:rsidR="00B53EED" w:rsidRDefault="00CA7C83">
      <w:pPr>
        <w:numPr>
          <w:ilvl w:val="0"/>
          <w:numId w:val="4"/>
        </w:numPr>
        <w:spacing w:after="0" w:line="259" w:lineRule="auto"/>
        <w:ind w:right="9" w:hanging="285"/>
      </w:pPr>
      <w:r>
        <w:rPr>
          <w:b/>
          <w:u w:val="single" w:color="000000"/>
        </w:rPr>
        <w:t>La imaginación en palabras:</w:t>
      </w:r>
      <w:r>
        <w:rPr>
          <w:b/>
          <w:i/>
        </w:rPr>
        <w:t xml:space="preserve"> </w:t>
      </w:r>
    </w:p>
    <w:p w14:paraId="7F72D569" w14:textId="77777777" w:rsidR="00B53EED" w:rsidRDefault="00CA7C83">
      <w:pPr>
        <w:spacing w:after="246"/>
        <w:ind w:left="310" w:right="9"/>
      </w:pPr>
      <w:r>
        <w:rPr>
          <w:u w:val="single" w:color="000000"/>
        </w:rPr>
        <w:t xml:space="preserve">-Literatura y ficción: </w:t>
      </w:r>
      <w:r>
        <w:t xml:space="preserve">El cuento y fantástico (Las temas de la literatura fantástica – El autor y el narrador) El cuento realista ( La descripción en el cuento realista – Ficcinalidad y verosimilitud – Punto de vista y focalización – El relato de ciencia ficción (Tipos – Funciones y personajes) El guion cinematográfico (Lo que se ve y que se escucha – El conflicto y la </w:t>
      </w:r>
      <w:r>
        <w:lastRenderedPageBreak/>
        <w:t xml:space="preserve">escena – Los personajes y los diálogos – Los cinematográficos) La novela policial ( Origen del género policial y tipos – Los testimonios y los indicios – La historia y el relato – La biografía (Los géneros del yo – Fuentes y organización del material- Ana Frank </w:t>
      </w:r>
    </w:p>
    <w:p w14:paraId="73720E95" w14:textId="77777777" w:rsidR="00AB4B25" w:rsidRPr="00AB4B25" w:rsidRDefault="00AB4B25">
      <w:pPr>
        <w:numPr>
          <w:ilvl w:val="0"/>
          <w:numId w:val="4"/>
        </w:numPr>
        <w:spacing w:after="161"/>
        <w:ind w:right="9" w:hanging="285"/>
      </w:pPr>
      <w:r w:rsidRPr="00AB4B25">
        <w:rPr>
          <w:b/>
          <w:u w:val="single"/>
        </w:rPr>
        <w:t>Control de novelas</w:t>
      </w:r>
      <w:r>
        <w:rPr>
          <w:b/>
        </w:rPr>
        <w:t xml:space="preserve">: </w:t>
      </w:r>
      <w:r>
        <w:t>Lectura, ficha técnica y análisis literario</w:t>
      </w:r>
    </w:p>
    <w:p w14:paraId="79A66A7A" w14:textId="77777777" w:rsidR="00CA7C83" w:rsidRDefault="00CA7C83">
      <w:pPr>
        <w:numPr>
          <w:ilvl w:val="0"/>
          <w:numId w:val="4"/>
        </w:numPr>
        <w:spacing w:after="161"/>
        <w:ind w:right="9" w:hanging="285"/>
      </w:pPr>
      <w:r>
        <w:rPr>
          <w:b/>
          <w:u w:val="single" w:color="000000"/>
        </w:rPr>
        <w:t>Ortografía:</w:t>
      </w:r>
      <w:r w:rsidR="00752CBA">
        <w:t xml:space="preserve"> Tildación</w:t>
      </w:r>
      <w:r>
        <w:t xml:space="preserve">, Encabezadores; Uso correcto del gerundio; Abreviaciones. </w:t>
      </w:r>
    </w:p>
    <w:p w14:paraId="004FD05F" w14:textId="77777777" w:rsidR="00B53EED" w:rsidRDefault="00CA7C83" w:rsidP="00CA7C83">
      <w:pPr>
        <w:spacing w:after="161"/>
        <w:ind w:left="0" w:right="9" w:firstLine="0"/>
      </w:pP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>Taller de lectura y escritura:</w:t>
      </w:r>
      <w:r>
        <w:t xml:space="preserve"> producciones propias </w:t>
      </w:r>
    </w:p>
    <w:p w14:paraId="10F97E58" w14:textId="77777777" w:rsidR="00B53EED" w:rsidRDefault="00CA7C83">
      <w:pPr>
        <w:spacing w:after="100" w:line="259" w:lineRule="auto"/>
        <w:ind w:left="376" w:right="0" w:firstLine="0"/>
        <w:jc w:val="left"/>
      </w:pPr>
      <w:r>
        <w:t xml:space="preserve"> </w:t>
      </w:r>
    </w:p>
    <w:p w14:paraId="4E70A16E" w14:textId="77777777" w:rsidR="00B53EED" w:rsidRDefault="00CA7C83">
      <w:pPr>
        <w:spacing w:after="179" w:line="259" w:lineRule="auto"/>
        <w:ind w:right="0"/>
        <w:jc w:val="left"/>
      </w:pPr>
      <w:r>
        <w:rPr>
          <w:b/>
        </w:rPr>
        <w:t xml:space="preserve">     Unidad N°3: </w:t>
      </w:r>
    </w:p>
    <w:p w14:paraId="51EDC84A" w14:textId="77777777" w:rsidR="00B53EED" w:rsidRDefault="00CA7C83">
      <w:pPr>
        <w:numPr>
          <w:ilvl w:val="0"/>
          <w:numId w:val="4"/>
        </w:numPr>
        <w:spacing w:after="13"/>
        <w:ind w:right="9" w:hanging="285"/>
      </w:pPr>
      <w:r>
        <w:rPr>
          <w:b/>
          <w:u w:val="single" w:color="000000"/>
        </w:rPr>
        <w:t>El teatro:</w:t>
      </w:r>
      <w:r>
        <w:rPr>
          <w:u w:val="single" w:color="000000"/>
        </w:rPr>
        <w:t xml:space="preserve"> </w:t>
      </w:r>
      <w:r>
        <w:t xml:space="preserve">El género dramático – Las voces en el teatro – Conflicto y acción – El teatro en la antigua Grecia – Estructura del teatro griego – Los géneros gramáticos – La tragedia. </w:t>
      </w:r>
    </w:p>
    <w:p w14:paraId="2A29AE4E" w14:textId="77777777" w:rsidR="00B53EED" w:rsidRDefault="00CA7C83">
      <w:pPr>
        <w:numPr>
          <w:ilvl w:val="0"/>
          <w:numId w:val="4"/>
        </w:numPr>
        <w:spacing w:after="10"/>
        <w:ind w:right="9" w:hanging="285"/>
      </w:pPr>
      <w:r>
        <w:rPr>
          <w:b/>
          <w:u w:val="single" w:color="000000"/>
        </w:rPr>
        <w:t>La poesía:</w:t>
      </w:r>
      <w:r>
        <w:t xml:space="preserve"> Métrica y rima – Recursos poéticos – Renovación poética – Poesía de visual. </w:t>
      </w:r>
    </w:p>
    <w:p w14:paraId="1C109DA3" w14:textId="77777777" w:rsidR="00B53EED" w:rsidRDefault="00CA7C83">
      <w:pPr>
        <w:numPr>
          <w:ilvl w:val="0"/>
          <w:numId w:val="4"/>
        </w:numPr>
        <w:spacing w:after="0" w:line="276" w:lineRule="auto"/>
        <w:ind w:right="9" w:hanging="285"/>
      </w:pPr>
      <w:r>
        <w:rPr>
          <w:b/>
          <w:u w:val="single" w:color="000000"/>
        </w:rPr>
        <w:t xml:space="preserve">Palabras en acción: </w:t>
      </w:r>
      <w:r>
        <w:t>Discursos en acción – El diccionario no especializado</w:t>
      </w:r>
      <w:r w:rsidR="001B63FF">
        <w:t xml:space="preserve"> -</w:t>
      </w:r>
      <w:r>
        <w:t xml:space="preserve"> </w:t>
      </w:r>
      <w:r w:rsidR="001B63FF">
        <w:t xml:space="preserve">El texto expositivo </w:t>
      </w:r>
      <w:r>
        <w:t xml:space="preserve">– El ensayo (Estructura – Estrategias de argumentación) El artículo de opinión – El editorial – El discurso jurídico – El discurso político.  </w:t>
      </w:r>
    </w:p>
    <w:p w14:paraId="447C2BA4" w14:textId="77777777" w:rsidR="00B53EED" w:rsidRDefault="00CA7C83">
      <w:pPr>
        <w:numPr>
          <w:ilvl w:val="0"/>
          <w:numId w:val="4"/>
        </w:numPr>
        <w:spacing w:after="13"/>
        <w:ind w:right="9" w:hanging="285"/>
      </w:pPr>
      <w:r>
        <w:rPr>
          <w:b/>
          <w:u w:val="single" w:color="000000"/>
        </w:rPr>
        <w:t>Gramática</w:t>
      </w:r>
      <w:r>
        <w:rPr>
          <w:u w:val="single" w:color="000000"/>
        </w:rPr>
        <w:t xml:space="preserve">: </w:t>
      </w:r>
      <w:r>
        <w:t xml:space="preserve">La oración simple, compuesta y compleja </w:t>
      </w:r>
    </w:p>
    <w:p w14:paraId="6AA2F99C" w14:textId="77777777" w:rsidR="00B53EED" w:rsidRDefault="00CA7C83">
      <w:pPr>
        <w:numPr>
          <w:ilvl w:val="0"/>
          <w:numId w:val="4"/>
        </w:numPr>
        <w:spacing w:after="85"/>
        <w:ind w:right="9" w:hanging="285"/>
      </w:pPr>
      <w:r>
        <w:rPr>
          <w:b/>
          <w:u w:val="single" w:color="000000"/>
        </w:rPr>
        <w:t>Taller de lectura y escritura</w:t>
      </w:r>
      <w:r>
        <w:rPr>
          <w:b/>
        </w:rPr>
        <w:t>:</w:t>
      </w:r>
      <w:r w:rsidR="00AB4B25">
        <w:t xml:space="preserve"> representaciones cortas, dramatizaciones – producción de poemas.</w:t>
      </w:r>
      <w:r>
        <w:rPr>
          <w:i/>
        </w:rPr>
        <w:t xml:space="preserve"> </w:t>
      </w:r>
    </w:p>
    <w:p w14:paraId="094EB702" w14:textId="77777777" w:rsidR="00B53EED" w:rsidRDefault="00CA7C83">
      <w:pPr>
        <w:spacing w:after="185" w:line="259" w:lineRule="auto"/>
        <w:ind w:left="15" w:right="0" w:firstLine="0"/>
        <w:jc w:val="left"/>
      </w:pPr>
      <w:r>
        <w:rPr>
          <w:i/>
        </w:rPr>
        <w:t xml:space="preserve"> </w:t>
      </w:r>
    </w:p>
    <w:p w14:paraId="2BCF7955" w14:textId="77777777" w:rsidR="00B53EED" w:rsidRDefault="00CA7C83">
      <w:pPr>
        <w:spacing w:after="110" w:line="259" w:lineRule="auto"/>
        <w:ind w:left="30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16E6ECB" w14:textId="77777777" w:rsidR="00B53EED" w:rsidRDefault="00CA7C83">
      <w:pPr>
        <w:spacing w:after="110" w:line="259" w:lineRule="auto"/>
        <w:ind w:left="300" w:right="0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3B4D17FA" w14:textId="5BCC4FA7" w:rsidR="00B53EED" w:rsidRDefault="00CA7C83" w:rsidP="001313F5">
      <w:pPr>
        <w:spacing w:after="191" w:line="259" w:lineRule="auto"/>
        <w:ind w:left="471" w:right="0" w:firstLine="0"/>
        <w:jc w:val="right"/>
      </w:pPr>
      <w:r>
        <w:rPr>
          <w:b/>
          <w:color w:val="1F3864"/>
        </w:rPr>
        <w:t xml:space="preserve"> </w:t>
      </w:r>
      <w:r>
        <w:t xml:space="preserve"> </w:t>
      </w:r>
    </w:p>
    <w:sectPr w:rsidR="00B53EED">
      <w:pgSz w:w="11905" w:h="16840"/>
      <w:pgMar w:top="1167" w:right="1257" w:bottom="1314" w:left="1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359"/>
    <w:multiLevelType w:val="hybridMultilevel"/>
    <w:tmpl w:val="002E36FC"/>
    <w:lvl w:ilvl="0" w:tplc="E6F03F92">
      <w:start w:val="1"/>
      <w:numFmt w:val="bullet"/>
      <w:lvlText w:val=""/>
      <w:lvlJc w:val="left"/>
      <w:pPr>
        <w:ind w:left="6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B7377FF"/>
    <w:multiLevelType w:val="hybridMultilevel"/>
    <w:tmpl w:val="A052F024"/>
    <w:lvl w:ilvl="0" w:tplc="1CEAB456">
      <w:start w:val="1"/>
      <w:numFmt w:val="bullet"/>
      <w:lvlText w:val=""/>
      <w:lvlJc w:val="left"/>
      <w:pPr>
        <w:ind w:left="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0905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E210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6A27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8274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E52D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4AF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66E3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80CC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4724A"/>
    <w:multiLevelType w:val="hybridMultilevel"/>
    <w:tmpl w:val="C686A11E"/>
    <w:lvl w:ilvl="0" w:tplc="728E470E">
      <w:start w:val="1"/>
      <w:numFmt w:val="bullet"/>
      <w:lvlText w:val="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ADEEC">
      <w:start w:val="1"/>
      <w:numFmt w:val="bullet"/>
      <w:lvlText w:val="o"/>
      <w:lvlJc w:val="left"/>
      <w:pPr>
        <w:ind w:left="1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4D5EA">
      <w:start w:val="1"/>
      <w:numFmt w:val="bullet"/>
      <w:lvlText w:val="▪"/>
      <w:lvlJc w:val="left"/>
      <w:pPr>
        <w:ind w:left="1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C71B6">
      <w:start w:val="1"/>
      <w:numFmt w:val="bullet"/>
      <w:lvlText w:val="•"/>
      <w:lvlJc w:val="left"/>
      <w:pPr>
        <w:ind w:left="2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C220C">
      <w:start w:val="1"/>
      <w:numFmt w:val="bullet"/>
      <w:lvlText w:val="o"/>
      <w:lvlJc w:val="left"/>
      <w:pPr>
        <w:ind w:left="3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0DBB4">
      <w:start w:val="1"/>
      <w:numFmt w:val="bullet"/>
      <w:lvlText w:val="▪"/>
      <w:lvlJc w:val="left"/>
      <w:pPr>
        <w:ind w:left="3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87BD2">
      <w:start w:val="1"/>
      <w:numFmt w:val="bullet"/>
      <w:lvlText w:val="•"/>
      <w:lvlJc w:val="left"/>
      <w:pPr>
        <w:ind w:left="4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8BF42">
      <w:start w:val="1"/>
      <w:numFmt w:val="bullet"/>
      <w:lvlText w:val="o"/>
      <w:lvlJc w:val="left"/>
      <w:pPr>
        <w:ind w:left="5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45B0A">
      <w:start w:val="1"/>
      <w:numFmt w:val="bullet"/>
      <w:lvlText w:val="▪"/>
      <w:lvlJc w:val="left"/>
      <w:pPr>
        <w:ind w:left="6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5A3F37"/>
    <w:multiLevelType w:val="hybridMultilevel"/>
    <w:tmpl w:val="C214F7A0"/>
    <w:lvl w:ilvl="0" w:tplc="3A74C514">
      <w:start w:val="1"/>
      <w:numFmt w:val="bullet"/>
      <w:lvlText w:val="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80D6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F2290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48F3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062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4DAA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A0D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C7FB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EC2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E67CD0"/>
    <w:multiLevelType w:val="hybridMultilevel"/>
    <w:tmpl w:val="FD18460C"/>
    <w:lvl w:ilvl="0" w:tplc="AB80D366">
      <w:start w:val="1"/>
      <w:numFmt w:val="bullet"/>
      <w:lvlText w:val="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2C7EC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C2C44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620FC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EEE22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15A0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2D7AA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67F20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40CA6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9333F1"/>
    <w:multiLevelType w:val="hybridMultilevel"/>
    <w:tmpl w:val="E7A2ED88"/>
    <w:lvl w:ilvl="0" w:tplc="3EB2BCE4">
      <w:start w:val="1"/>
      <w:numFmt w:val="bullet"/>
      <w:lvlText w:val="•"/>
      <w:lvlJc w:val="left"/>
      <w:pPr>
        <w:ind w:left="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8F8E">
      <w:start w:val="1"/>
      <w:numFmt w:val="bullet"/>
      <w:lvlText w:val="o"/>
      <w:lvlJc w:val="left"/>
      <w:pPr>
        <w:ind w:left="1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CF0FE">
      <w:start w:val="1"/>
      <w:numFmt w:val="bullet"/>
      <w:lvlText w:val="▪"/>
      <w:lvlJc w:val="left"/>
      <w:pPr>
        <w:ind w:left="2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0AF06">
      <w:start w:val="1"/>
      <w:numFmt w:val="bullet"/>
      <w:lvlText w:val="•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46C5A">
      <w:start w:val="1"/>
      <w:numFmt w:val="bullet"/>
      <w:lvlText w:val="o"/>
      <w:lvlJc w:val="left"/>
      <w:pPr>
        <w:ind w:left="3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49ADC">
      <w:start w:val="1"/>
      <w:numFmt w:val="bullet"/>
      <w:lvlText w:val="▪"/>
      <w:lvlJc w:val="left"/>
      <w:pPr>
        <w:ind w:left="4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2DF2C">
      <w:start w:val="1"/>
      <w:numFmt w:val="bullet"/>
      <w:lvlText w:val="•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178A">
      <w:start w:val="1"/>
      <w:numFmt w:val="bullet"/>
      <w:lvlText w:val="o"/>
      <w:lvlJc w:val="left"/>
      <w:pPr>
        <w:ind w:left="5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26F4C">
      <w:start w:val="1"/>
      <w:numFmt w:val="bullet"/>
      <w:lvlText w:val="▪"/>
      <w:lvlJc w:val="left"/>
      <w:pPr>
        <w:ind w:left="6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0816B5"/>
    <w:multiLevelType w:val="hybridMultilevel"/>
    <w:tmpl w:val="8F6CB74A"/>
    <w:lvl w:ilvl="0" w:tplc="3780A15A">
      <w:start w:val="1"/>
      <w:numFmt w:val="bullet"/>
      <w:lvlText w:val="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0F2BE">
      <w:start w:val="1"/>
      <w:numFmt w:val="bullet"/>
      <w:lvlText w:val="o"/>
      <w:lvlJc w:val="left"/>
      <w:pPr>
        <w:ind w:left="1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E1108">
      <w:start w:val="1"/>
      <w:numFmt w:val="bullet"/>
      <w:lvlText w:val="▪"/>
      <w:lvlJc w:val="left"/>
      <w:pPr>
        <w:ind w:left="1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F0A">
      <w:start w:val="1"/>
      <w:numFmt w:val="bullet"/>
      <w:lvlText w:val="•"/>
      <w:lvlJc w:val="left"/>
      <w:pPr>
        <w:ind w:left="2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C2C7C">
      <w:start w:val="1"/>
      <w:numFmt w:val="bullet"/>
      <w:lvlText w:val="o"/>
      <w:lvlJc w:val="left"/>
      <w:pPr>
        <w:ind w:left="3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4861E">
      <w:start w:val="1"/>
      <w:numFmt w:val="bullet"/>
      <w:lvlText w:val="▪"/>
      <w:lvlJc w:val="left"/>
      <w:pPr>
        <w:ind w:left="3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835BE">
      <w:start w:val="1"/>
      <w:numFmt w:val="bullet"/>
      <w:lvlText w:val="•"/>
      <w:lvlJc w:val="left"/>
      <w:pPr>
        <w:ind w:left="4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21BD0">
      <w:start w:val="1"/>
      <w:numFmt w:val="bullet"/>
      <w:lvlText w:val="o"/>
      <w:lvlJc w:val="left"/>
      <w:pPr>
        <w:ind w:left="5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AEA12">
      <w:start w:val="1"/>
      <w:numFmt w:val="bullet"/>
      <w:lvlText w:val="▪"/>
      <w:lvlJc w:val="left"/>
      <w:pPr>
        <w:ind w:left="6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713BBA"/>
    <w:multiLevelType w:val="hybridMultilevel"/>
    <w:tmpl w:val="40428DB0"/>
    <w:lvl w:ilvl="0" w:tplc="0B82C97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4A4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B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020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E45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E5B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67D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641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C59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E61A71"/>
    <w:multiLevelType w:val="hybridMultilevel"/>
    <w:tmpl w:val="F37C7232"/>
    <w:lvl w:ilvl="0" w:tplc="E6F03F92">
      <w:start w:val="1"/>
      <w:numFmt w:val="bullet"/>
      <w:lvlText w:val=""/>
      <w:lvlJc w:val="left"/>
      <w:pPr>
        <w:ind w:left="6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7C4B1383"/>
    <w:multiLevelType w:val="hybridMultilevel"/>
    <w:tmpl w:val="7BA6183C"/>
    <w:lvl w:ilvl="0" w:tplc="1DFEEAE0">
      <w:start w:val="1"/>
      <w:numFmt w:val="bullet"/>
      <w:lvlText w:val=""/>
      <w:lvlJc w:val="left"/>
      <w:pPr>
        <w:ind w:left="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C5B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0D2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C16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E1F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4D4C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E09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693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616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A55325"/>
    <w:multiLevelType w:val="hybridMultilevel"/>
    <w:tmpl w:val="F09E7D46"/>
    <w:lvl w:ilvl="0" w:tplc="4A761034">
      <w:start w:val="1"/>
      <w:numFmt w:val="bullet"/>
      <w:lvlText w:val="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C7BF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4FC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C7FC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A6E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41D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255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66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894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BA637C"/>
    <w:multiLevelType w:val="hybridMultilevel"/>
    <w:tmpl w:val="936E82E2"/>
    <w:lvl w:ilvl="0" w:tplc="84D087BE">
      <w:start w:val="1"/>
      <w:numFmt w:val="bullet"/>
      <w:lvlText w:val="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2762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EC4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6A9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869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ACB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A35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A10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E9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0140071">
    <w:abstractNumId w:val="2"/>
  </w:num>
  <w:num w:numId="2" w16cid:durableId="242877834">
    <w:abstractNumId w:val="9"/>
  </w:num>
  <w:num w:numId="3" w16cid:durableId="854268403">
    <w:abstractNumId w:val="7"/>
  </w:num>
  <w:num w:numId="4" w16cid:durableId="693771455">
    <w:abstractNumId w:val="10"/>
  </w:num>
  <w:num w:numId="5" w16cid:durableId="1648439710">
    <w:abstractNumId w:val="1"/>
  </w:num>
  <w:num w:numId="6" w16cid:durableId="1238858157">
    <w:abstractNumId w:val="11"/>
  </w:num>
  <w:num w:numId="7" w16cid:durableId="2059814805">
    <w:abstractNumId w:val="6"/>
  </w:num>
  <w:num w:numId="8" w16cid:durableId="2043901144">
    <w:abstractNumId w:val="4"/>
  </w:num>
  <w:num w:numId="9" w16cid:durableId="1166625635">
    <w:abstractNumId w:val="5"/>
  </w:num>
  <w:num w:numId="10" w16cid:durableId="994725099">
    <w:abstractNumId w:val="3"/>
  </w:num>
  <w:num w:numId="11" w16cid:durableId="466314023">
    <w:abstractNumId w:val="8"/>
  </w:num>
  <w:num w:numId="12" w16cid:durableId="124853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ED"/>
    <w:rsid w:val="00080C0E"/>
    <w:rsid w:val="001313F5"/>
    <w:rsid w:val="001B63FF"/>
    <w:rsid w:val="00294B71"/>
    <w:rsid w:val="00371668"/>
    <w:rsid w:val="003F64F7"/>
    <w:rsid w:val="0052072D"/>
    <w:rsid w:val="005B0751"/>
    <w:rsid w:val="006A7B30"/>
    <w:rsid w:val="00725DDE"/>
    <w:rsid w:val="00752CBA"/>
    <w:rsid w:val="00833CF3"/>
    <w:rsid w:val="009D268D"/>
    <w:rsid w:val="00A609E7"/>
    <w:rsid w:val="00AB4B25"/>
    <w:rsid w:val="00B53EED"/>
    <w:rsid w:val="00BD59D8"/>
    <w:rsid w:val="00C76D2F"/>
    <w:rsid w:val="00CA7C83"/>
    <w:rsid w:val="00D129E6"/>
    <w:rsid w:val="00D265D1"/>
    <w:rsid w:val="00E14BBD"/>
    <w:rsid w:val="00ED6AAB"/>
    <w:rsid w:val="00F11F14"/>
    <w:rsid w:val="00F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C2B3"/>
  <w15:docId w15:val="{4816B546-D57A-46AF-B5A2-DE3DD255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7" w:line="269" w:lineRule="auto"/>
      <w:ind w:left="10" w:right="11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17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1F3864"/>
      <w:sz w:val="28"/>
      <w:u w:val="single" w:color="1F386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10"/>
      <w:ind w:left="79" w:hanging="10"/>
      <w:jc w:val="center"/>
      <w:outlineLvl w:val="1"/>
    </w:pPr>
    <w:rPr>
      <w:rFonts w:ascii="Times New Roman" w:eastAsia="Times New Roman" w:hAnsi="Times New Roman" w:cs="Times New Roman"/>
      <w:b/>
      <w:color w:val="1F3864"/>
      <w:sz w:val="24"/>
      <w:u w:val="single" w:color="1F386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1F3864"/>
      <w:sz w:val="24"/>
      <w:u w:val="single" w:color="1F3864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1F3864"/>
      <w:sz w:val="28"/>
      <w:u w:val="single" w:color="1F3864"/>
    </w:rPr>
  </w:style>
  <w:style w:type="paragraph" w:styleId="Prrafodelista">
    <w:name w:val="List Paragraph"/>
    <w:basedOn w:val="Normal"/>
    <w:uiPriority w:val="34"/>
    <w:qFormat/>
    <w:rsid w:val="00E1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del valle ledesma</dc:creator>
  <cp:keywords/>
  <dc:description/>
  <cp:lastModifiedBy>sonia del valle ledesma</cp:lastModifiedBy>
  <cp:revision>8</cp:revision>
  <dcterms:created xsi:type="dcterms:W3CDTF">2024-04-09T20:47:00Z</dcterms:created>
  <dcterms:modified xsi:type="dcterms:W3CDTF">2024-12-06T01:53:00Z</dcterms:modified>
</cp:coreProperties>
</file>