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0BB6AC17" w:rsidR="00C839E6" w:rsidRDefault="009A17C4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28</w:t>
      </w:r>
      <w:bookmarkStart w:id="0" w:name="_GoBack"/>
      <w:bookmarkEnd w:id="0"/>
    </w:p>
    <w:p w14:paraId="5EA2E10F" w14:textId="77777777" w:rsidR="009A17C4" w:rsidRPr="00201CCB" w:rsidRDefault="009A17C4" w:rsidP="009A17C4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201CCB">
        <w:rPr>
          <w:rFonts w:ascii="Amasis MT Pro Black" w:hAnsi="Amasis MT Pro Black"/>
          <w:b/>
          <w:bCs/>
          <w:sz w:val="28"/>
          <w:szCs w:val="28"/>
        </w:rPr>
        <w:t>“</w:t>
      </w:r>
      <w:r>
        <w:rPr>
          <w:rFonts w:ascii="Amasis MT Pro Black" w:hAnsi="Amasis MT Pro Black"/>
          <w:b/>
          <w:bCs/>
          <w:sz w:val="28"/>
          <w:szCs w:val="28"/>
        </w:rPr>
        <w:t>SALES Y ÓXIDOS</w:t>
      </w:r>
      <w:r w:rsidRPr="00201CCB">
        <w:rPr>
          <w:rFonts w:ascii="Amasis MT Pro Black" w:hAnsi="Amasis MT Pro Black"/>
          <w:b/>
          <w:bCs/>
          <w:sz w:val="28"/>
          <w:szCs w:val="28"/>
        </w:rPr>
        <w:t>”</w:t>
      </w:r>
    </w:p>
    <w:p w14:paraId="29A0E9D9" w14:textId="77777777" w:rsidR="009A17C4" w:rsidRPr="00D22D0A" w:rsidRDefault="009A17C4" w:rsidP="009A17C4">
      <w:pPr>
        <w:rPr>
          <w:rFonts w:ascii="Amasis MT Pro" w:hAnsi="Amasis MT Pro"/>
          <w:bCs/>
          <w:sz w:val="24"/>
          <w:szCs w:val="24"/>
        </w:rPr>
      </w:pPr>
      <w:r w:rsidRPr="00D22D0A">
        <w:rPr>
          <w:rFonts w:ascii="Amasis MT Pro" w:hAnsi="Amasis MT Pro"/>
          <w:bCs/>
          <w:sz w:val="24"/>
          <w:szCs w:val="24"/>
        </w:rPr>
        <w:t xml:space="preserve">Explicación de la definición de </w:t>
      </w:r>
      <w:r>
        <w:rPr>
          <w:rFonts w:ascii="Amasis MT Pro" w:hAnsi="Amasis MT Pro"/>
          <w:bCs/>
          <w:sz w:val="24"/>
          <w:szCs w:val="24"/>
        </w:rPr>
        <w:t>óxidos y sales.</w:t>
      </w:r>
    </w:p>
    <w:p w14:paraId="1D37E4CE" w14:textId="77777777" w:rsidR="009A17C4" w:rsidRPr="00201CCB" w:rsidRDefault="009A17C4" w:rsidP="009A17C4">
      <w:pPr>
        <w:rPr>
          <w:rFonts w:ascii="Amasis MT Pro" w:hAnsi="Amasis MT Pro"/>
          <w:b/>
          <w:bCs/>
          <w:sz w:val="24"/>
          <w:szCs w:val="24"/>
          <w:u w:val="single"/>
        </w:rPr>
      </w:pPr>
      <w:r w:rsidRPr="00201CCB">
        <w:rPr>
          <w:rFonts w:ascii="Amasis MT Pro" w:hAnsi="Amasis MT Pro"/>
          <w:b/>
          <w:bCs/>
          <w:sz w:val="24"/>
          <w:szCs w:val="24"/>
          <w:u w:val="single"/>
        </w:rPr>
        <w:t>Actividades</w:t>
      </w:r>
      <w:r>
        <w:rPr>
          <w:rFonts w:ascii="Amasis MT Pro" w:hAnsi="Amasis MT Pro"/>
          <w:b/>
          <w:bCs/>
          <w:sz w:val="24"/>
          <w:szCs w:val="24"/>
          <w:u w:val="single"/>
        </w:rPr>
        <w:t xml:space="preserve"> (pág. 51-56</w:t>
      </w:r>
      <w:r w:rsidRPr="00201CCB">
        <w:rPr>
          <w:rFonts w:ascii="Amasis MT Pro" w:hAnsi="Amasis MT Pro"/>
          <w:b/>
          <w:bCs/>
          <w:sz w:val="24"/>
          <w:szCs w:val="24"/>
          <w:u w:val="single"/>
        </w:rPr>
        <w:t>):</w:t>
      </w:r>
    </w:p>
    <w:p w14:paraId="04516471" w14:textId="77777777" w:rsidR="009A17C4" w:rsidRPr="00991FB8" w:rsidRDefault="009A17C4" w:rsidP="009A17C4">
      <w:pPr>
        <w:pStyle w:val="Prrafodelista"/>
        <w:numPr>
          <w:ilvl w:val="0"/>
          <w:numId w:val="36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Lectura de la página 51 y resuelve las actividades de la misma.</w:t>
      </w:r>
    </w:p>
    <w:p w14:paraId="4186FFF8" w14:textId="77777777" w:rsidR="009A17C4" w:rsidRDefault="009A17C4" w:rsidP="009A17C4">
      <w:pPr>
        <w:pStyle w:val="Prrafodelista"/>
        <w:numPr>
          <w:ilvl w:val="0"/>
          <w:numId w:val="36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es el numeral de Stock? Pág. 52</w:t>
      </w:r>
    </w:p>
    <w:p w14:paraId="73169A6B" w14:textId="77777777" w:rsidR="009A17C4" w:rsidRDefault="009A17C4" w:rsidP="009A17C4">
      <w:pPr>
        <w:pStyle w:val="Prrafodelista"/>
        <w:numPr>
          <w:ilvl w:val="0"/>
          <w:numId w:val="36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 partir de la lectura de las páginas 54 y 55 describe al enlace covalente ¿Cuándo este puede ser doble?</w:t>
      </w:r>
    </w:p>
    <w:p w14:paraId="452EE618" w14:textId="77777777" w:rsidR="009A17C4" w:rsidRPr="00991FB8" w:rsidRDefault="009A17C4" w:rsidP="009A17C4">
      <w:pPr>
        <w:pStyle w:val="Prrafodelista"/>
        <w:numPr>
          <w:ilvl w:val="0"/>
          <w:numId w:val="36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¿Cuándo una unión covalente es polar y cuando no polar? Pág. 56</w:t>
      </w: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E608E" w14:textId="77777777" w:rsidR="001E568E" w:rsidRDefault="001E568E" w:rsidP="003C0D6D">
      <w:pPr>
        <w:spacing w:after="0" w:line="240" w:lineRule="auto"/>
      </w:pPr>
      <w:r>
        <w:separator/>
      </w:r>
    </w:p>
  </w:endnote>
  <w:endnote w:type="continuationSeparator" w:id="0">
    <w:p w14:paraId="1BBCD969" w14:textId="77777777" w:rsidR="001E568E" w:rsidRDefault="001E568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A8F67" w14:textId="77777777" w:rsidR="001E568E" w:rsidRDefault="001E568E" w:rsidP="003C0D6D">
      <w:pPr>
        <w:spacing w:after="0" w:line="240" w:lineRule="auto"/>
      </w:pPr>
      <w:r>
        <w:separator/>
      </w:r>
    </w:p>
  </w:footnote>
  <w:footnote w:type="continuationSeparator" w:id="0">
    <w:p w14:paraId="38F7912B" w14:textId="77777777" w:rsidR="001E568E" w:rsidRDefault="001E568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E56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E56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E56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E56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3"/>
  </w:num>
  <w:num w:numId="5">
    <w:abstractNumId w:val="29"/>
  </w:num>
  <w:num w:numId="6">
    <w:abstractNumId w:val="21"/>
  </w:num>
  <w:num w:numId="7">
    <w:abstractNumId w:val="22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30"/>
  </w:num>
  <w:num w:numId="17">
    <w:abstractNumId w:val="4"/>
  </w:num>
  <w:num w:numId="18">
    <w:abstractNumId w:val="32"/>
  </w:num>
  <w:num w:numId="19">
    <w:abstractNumId w:val="20"/>
  </w:num>
  <w:num w:numId="20">
    <w:abstractNumId w:val="3"/>
  </w:num>
  <w:num w:numId="21">
    <w:abstractNumId w:val="19"/>
  </w:num>
  <w:num w:numId="22">
    <w:abstractNumId w:val="26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 w:numId="27">
    <w:abstractNumId w:val="35"/>
  </w:num>
  <w:num w:numId="28">
    <w:abstractNumId w:val="15"/>
  </w:num>
  <w:num w:numId="29">
    <w:abstractNumId w:val="18"/>
  </w:num>
  <w:num w:numId="30">
    <w:abstractNumId w:val="1"/>
  </w:num>
  <w:num w:numId="31">
    <w:abstractNumId w:val="34"/>
  </w:num>
  <w:num w:numId="32">
    <w:abstractNumId w:val="33"/>
  </w:num>
  <w:num w:numId="33">
    <w:abstractNumId w:val="17"/>
  </w:num>
  <w:num w:numId="34">
    <w:abstractNumId w:val="9"/>
  </w:num>
  <w:num w:numId="35">
    <w:abstractNumId w:val="28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06CF7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67AEB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568E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8297C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209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659C6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7E83"/>
    <w:rsid w:val="00743769"/>
    <w:rsid w:val="007457CD"/>
    <w:rsid w:val="00747710"/>
    <w:rsid w:val="0075147B"/>
    <w:rsid w:val="00764D22"/>
    <w:rsid w:val="00770999"/>
    <w:rsid w:val="00772128"/>
    <w:rsid w:val="00773226"/>
    <w:rsid w:val="00773DCB"/>
    <w:rsid w:val="00794B94"/>
    <w:rsid w:val="007A36A1"/>
    <w:rsid w:val="007B52CA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5D0F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17C4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36A81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0894"/>
    <w:rsid w:val="00BA16FF"/>
    <w:rsid w:val="00BA7CCC"/>
    <w:rsid w:val="00BB1036"/>
    <w:rsid w:val="00BB442C"/>
    <w:rsid w:val="00BB7618"/>
    <w:rsid w:val="00BC1422"/>
    <w:rsid w:val="00BC664F"/>
    <w:rsid w:val="00BE0950"/>
    <w:rsid w:val="00BE17BC"/>
    <w:rsid w:val="00BE6C88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D786B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AA03-6ABB-4E32-A28E-6FC96FB7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2024-11-08T00:14:00Z</dcterms:created>
  <dcterms:modified xsi:type="dcterms:W3CDTF">2024-11-08T00:14:00Z</dcterms:modified>
</cp:coreProperties>
</file>