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A248" w14:textId="62F63DE1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A72B86">
        <w:rPr>
          <w:rFonts w:ascii="Calibri" w:eastAsia="Calibri" w:hAnsi="Calibri" w:cs="Times New Roman"/>
          <w:sz w:val="24"/>
          <w:szCs w:val="20"/>
        </w:rPr>
        <w:tab/>
      </w:r>
    </w:p>
    <w:p w14:paraId="60FB71B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9460685" w14:textId="53884E27" w:rsidR="00A72B86" w:rsidRPr="00A72B86" w:rsidRDefault="004D4E1C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Curso: 4</w:t>
      </w:r>
      <w:r w:rsidR="00A72B86" w:rsidRPr="00A72B86">
        <w:rPr>
          <w:rFonts w:ascii="Calibri" w:eastAsia="Calibri" w:hAnsi="Calibri" w:cs="Times New Roman"/>
          <w:sz w:val="24"/>
          <w:szCs w:val="20"/>
        </w:rPr>
        <w:t xml:space="preserve"> año B</w:t>
      </w:r>
    </w:p>
    <w:p w14:paraId="7E74E704" w14:textId="6897D247" w:rsidR="00A72B86" w:rsidRDefault="00A72B86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3C0386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89264F">
        <w:rPr>
          <w:rFonts w:ascii="Calibri" w:eastAsia="Calibri" w:hAnsi="Calibri" w:cs="Times New Roman"/>
          <w:b/>
          <w:sz w:val="24"/>
          <w:szCs w:val="20"/>
        </w:rPr>
        <w:t>29</w:t>
      </w:r>
      <w:bookmarkStart w:id="0" w:name="_GoBack"/>
      <w:bookmarkEnd w:id="0"/>
    </w:p>
    <w:p w14:paraId="1B24F647" w14:textId="7408B471" w:rsidR="0031088E" w:rsidRDefault="0031088E" w:rsidP="00A72B86">
      <w:pPr>
        <w:spacing w:line="254" w:lineRule="auto"/>
        <w:jc w:val="center"/>
        <w:rPr>
          <w:rFonts w:ascii="Calibri" w:eastAsia="Times New Roman" w:hAnsi="Calibri" w:cs="Arial"/>
          <w:b/>
          <w:color w:val="000000"/>
          <w:sz w:val="48"/>
          <w:szCs w:val="24"/>
          <w:u w:val="single"/>
          <w:lang w:eastAsia="es-AR"/>
        </w:rPr>
      </w:pPr>
      <w:r w:rsidRPr="0031088E">
        <w:rPr>
          <w:rFonts w:ascii="Calibri" w:eastAsia="Times New Roman" w:hAnsi="Calibri" w:cs="Arial"/>
          <w:b/>
          <w:color w:val="000000"/>
          <w:sz w:val="48"/>
          <w:szCs w:val="24"/>
          <w:u w:val="single"/>
          <w:lang w:eastAsia="es-AR"/>
        </w:rPr>
        <w:t>Pros y contra e los videojuegos</w:t>
      </w:r>
    </w:p>
    <w:p w14:paraId="30D2927D" w14:textId="303D4250" w:rsidR="00060B07" w:rsidRPr="00060B07" w:rsidRDefault="00060B07" w:rsidP="00060B07">
      <w:pPr>
        <w:spacing w:line="254" w:lineRule="auto"/>
        <w:rPr>
          <w:rFonts w:ascii="Calibri" w:eastAsia="Times New Roman" w:hAnsi="Calibri" w:cs="Arial"/>
          <w:b/>
          <w:color w:val="000000"/>
          <w:sz w:val="24"/>
          <w:szCs w:val="24"/>
          <w:lang w:eastAsia="es-AR"/>
        </w:rPr>
      </w:pPr>
      <w:r w:rsidRPr="00060B07">
        <w:rPr>
          <w:rFonts w:ascii="Calibri" w:eastAsia="Times New Roman" w:hAnsi="Calibri" w:cs="Arial"/>
          <w:b/>
          <w:color w:val="000000"/>
          <w:sz w:val="24"/>
          <w:szCs w:val="24"/>
          <w:lang w:eastAsia="es-AR"/>
        </w:rPr>
        <w:t>Ubicar las oraciones donde corresponda</w:t>
      </w:r>
    </w:p>
    <w:p w14:paraId="7679BDA9" w14:textId="77777777" w:rsidR="00060B07" w:rsidRPr="00060B07" w:rsidRDefault="00060B07" w:rsidP="00060B07">
      <w:pPr>
        <w:numPr>
          <w:ilvl w:val="0"/>
          <w:numId w:val="18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060B07">
        <w:rPr>
          <w:rFonts w:ascii="Calibri" w:eastAsia="Calibri" w:hAnsi="Calibri" w:cs="Times New Roman"/>
        </w:rPr>
        <w:t>Algunos videojuegos presentan mundos y situaciones irreales lo que podría influir en la percepción de la realidad.</w:t>
      </w:r>
    </w:p>
    <w:p w14:paraId="3B34A9F0" w14:textId="77777777" w:rsidR="00060B07" w:rsidRDefault="00060B07" w:rsidP="00060B07">
      <w:pPr>
        <w:pStyle w:val="Prrafodelista"/>
        <w:numPr>
          <w:ilvl w:val="0"/>
          <w:numId w:val="18"/>
        </w:numPr>
        <w:spacing w:after="200" w:line="240" w:lineRule="auto"/>
      </w:pPr>
      <w:r>
        <w:t>Los juegos educativos pueden hacer que el proceso de aprendizaje sea más atractivo y eficaz al involucrar a los estudiantes de una manera más interactiva y práctica.</w:t>
      </w:r>
    </w:p>
    <w:p w14:paraId="307A2A5E" w14:textId="77777777" w:rsidR="00060B07" w:rsidRDefault="00060B07" w:rsidP="00060B07">
      <w:pPr>
        <w:pStyle w:val="Prrafodelista"/>
        <w:numPr>
          <w:ilvl w:val="0"/>
          <w:numId w:val="18"/>
        </w:numPr>
        <w:spacing w:after="200" w:line="240" w:lineRule="auto"/>
      </w:pPr>
      <w:r>
        <w:t>Si estos se convierten en una actividad muy constante, pueden generar adicción, llevando al aislamiento social y a la reducción de las interacciones personales.</w:t>
      </w:r>
    </w:p>
    <w:p w14:paraId="0F74C53F" w14:textId="77777777" w:rsidR="00060B07" w:rsidRPr="0031088E" w:rsidRDefault="00060B07" w:rsidP="00060B07">
      <w:pPr>
        <w:numPr>
          <w:ilvl w:val="0"/>
          <w:numId w:val="18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Al permitir crear mundos, personajes y escenarios, pueden estimular la creatividad y la expresión artística.</w:t>
      </w:r>
    </w:p>
    <w:p w14:paraId="1264632C" w14:textId="77777777" w:rsidR="00060B07" w:rsidRPr="00060B07" w:rsidRDefault="00060B07" w:rsidP="00060B07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60B07" w14:paraId="7FEE7DFE" w14:textId="77777777" w:rsidTr="00060B07">
        <w:tc>
          <w:tcPr>
            <w:tcW w:w="4322" w:type="dxa"/>
          </w:tcPr>
          <w:p w14:paraId="30E78174" w14:textId="6BF5177F" w:rsidR="00060B07" w:rsidRDefault="00060B07" w:rsidP="00060B07">
            <w:pPr>
              <w:spacing w:line="254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24"/>
                <w:lang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36"/>
                <w:szCs w:val="24"/>
                <w:lang w:eastAsia="es-AR"/>
              </w:rPr>
              <w:t>Ventajas</w:t>
            </w:r>
          </w:p>
        </w:tc>
        <w:tc>
          <w:tcPr>
            <w:tcW w:w="4322" w:type="dxa"/>
          </w:tcPr>
          <w:p w14:paraId="3C5E123D" w14:textId="1D82991D" w:rsidR="00060B07" w:rsidRDefault="00060B07" w:rsidP="00060B07">
            <w:pPr>
              <w:spacing w:line="254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24"/>
                <w:lang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36"/>
                <w:szCs w:val="24"/>
                <w:lang w:eastAsia="es-AR"/>
              </w:rPr>
              <w:t>desventajas</w:t>
            </w:r>
          </w:p>
        </w:tc>
      </w:tr>
      <w:tr w:rsidR="00060B07" w14:paraId="18AC9B68" w14:textId="77777777" w:rsidTr="00060B07">
        <w:trPr>
          <w:trHeight w:val="2910"/>
        </w:trPr>
        <w:tc>
          <w:tcPr>
            <w:tcW w:w="4322" w:type="dxa"/>
          </w:tcPr>
          <w:p w14:paraId="7B647AE5" w14:textId="77777777" w:rsidR="00060B07" w:rsidRDefault="00060B07" w:rsidP="00060B07">
            <w:pPr>
              <w:spacing w:line="254" w:lineRule="auto"/>
              <w:rPr>
                <w:rFonts w:ascii="Calibri" w:eastAsia="Times New Roman" w:hAnsi="Calibri" w:cs="Arial"/>
                <w:color w:val="000000"/>
                <w:sz w:val="36"/>
                <w:szCs w:val="24"/>
                <w:lang w:eastAsia="es-AR"/>
              </w:rPr>
            </w:pPr>
          </w:p>
        </w:tc>
        <w:tc>
          <w:tcPr>
            <w:tcW w:w="4322" w:type="dxa"/>
          </w:tcPr>
          <w:p w14:paraId="58CBACAF" w14:textId="77777777" w:rsidR="00060B07" w:rsidRDefault="00060B07" w:rsidP="00060B07">
            <w:pPr>
              <w:spacing w:line="254" w:lineRule="auto"/>
              <w:rPr>
                <w:rFonts w:ascii="Calibri" w:eastAsia="Times New Roman" w:hAnsi="Calibri" w:cs="Arial"/>
                <w:color w:val="000000"/>
                <w:sz w:val="36"/>
                <w:szCs w:val="24"/>
                <w:lang w:eastAsia="es-AR"/>
              </w:rPr>
            </w:pPr>
          </w:p>
        </w:tc>
      </w:tr>
    </w:tbl>
    <w:p w14:paraId="5235C961" w14:textId="1E6703F9" w:rsidR="00060B07" w:rsidRPr="00060B07" w:rsidRDefault="00060B07" w:rsidP="00060B07">
      <w:pPr>
        <w:spacing w:line="254" w:lineRule="auto"/>
        <w:rPr>
          <w:rFonts w:ascii="Calibri" w:eastAsia="Times New Roman" w:hAnsi="Calibri" w:cs="Arial"/>
          <w:color w:val="000000"/>
          <w:sz w:val="36"/>
          <w:szCs w:val="24"/>
          <w:lang w:eastAsia="es-AR"/>
        </w:rPr>
      </w:pPr>
    </w:p>
    <w:sectPr w:rsidR="00060B07" w:rsidRPr="00060B07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65C08" w14:textId="77777777" w:rsidR="00EB4E7B" w:rsidRDefault="00EB4E7B" w:rsidP="003C0D6D">
      <w:pPr>
        <w:spacing w:after="0" w:line="240" w:lineRule="auto"/>
      </w:pPr>
      <w:r>
        <w:separator/>
      </w:r>
    </w:p>
  </w:endnote>
  <w:endnote w:type="continuationSeparator" w:id="0">
    <w:p w14:paraId="2FB14E61" w14:textId="77777777" w:rsidR="00EB4E7B" w:rsidRDefault="00EB4E7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9AC1C" w14:textId="77777777" w:rsidR="00EB4E7B" w:rsidRDefault="00EB4E7B" w:rsidP="003C0D6D">
      <w:pPr>
        <w:spacing w:after="0" w:line="240" w:lineRule="auto"/>
      </w:pPr>
      <w:r>
        <w:separator/>
      </w:r>
    </w:p>
  </w:footnote>
  <w:footnote w:type="continuationSeparator" w:id="0">
    <w:p w14:paraId="5C2A40EF" w14:textId="77777777" w:rsidR="00EB4E7B" w:rsidRDefault="00EB4E7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B4E7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B4E7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57E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57E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096"/>
    <w:multiLevelType w:val="hybridMultilevel"/>
    <w:tmpl w:val="31FAC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5596"/>
    <w:multiLevelType w:val="hybridMultilevel"/>
    <w:tmpl w:val="29028B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D12B1"/>
    <w:multiLevelType w:val="hybridMultilevel"/>
    <w:tmpl w:val="A3021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3C9107D"/>
    <w:multiLevelType w:val="hybridMultilevel"/>
    <w:tmpl w:val="94760E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A6D9E"/>
    <w:multiLevelType w:val="hybridMultilevel"/>
    <w:tmpl w:val="39364C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23F89"/>
    <w:multiLevelType w:val="hybridMultilevel"/>
    <w:tmpl w:val="6FE421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D319F"/>
    <w:multiLevelType w:val="hybridMultilevel"/>
    <w:tmpl w:val="B36E10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14"/>
  </w:num>
  <w:num w:numId="6">
    <w:abstractNumId w:val="7"/>
  </w:num>
  <w:num w:numId="7">
    <w:abstractNumId w:val="3"/>
  </w:num>
  <w:num w:numId="8">
    <w:abstractNumId w:val="15"/>
  </w:num>
  <w:num w:numId="9">
    <w:abstractNumId w:val="2"/>
  </w:num>
  <w:num w:numId="10">
    <w:abstractNumId w:val="16"/>
  </w:num>
  <w:num w:numId="11">
    <w:abstractNumId w:val="12"/>
  </w:num>
  <w:num w:numId="12">
    <w:abstractNumId w:val="6"/>
  </w:num>
  <w:num w:numId="13">
    <w:abstractNumId w:val="4"/>
  </w:num>
  <w:num w:numId="14">
    <w:abstractNumId w:val="17"/>
  </w:num>
  <w:num w:numId="15">
    <w:abstractNumId w:val="0"/>
  </w:num>
  <w:num w:numId="16">
    <w:abstractNumId w:val="10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2DD5"/>
    <w:rsid w:val="000509EE"/>
    <w:rsid w:val="00052DB0"/>
    <w:rsid w:val="00060B07"/>
    <w:rsid w:val="000775A3"/>
    <w:rsid w:val="0008295A"/>
    <w:rsid w:val="00082DF6"/>
    <w:rsid w:val="000A5543"/>
    <w:rsid w:val="000D2230"/>
    <w:rsid w:val="000E6623"/>
    <w:rsid w:val="000F12E8"/>
    <w:rsid w:val="00103003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81628"/>
    <w:rsid w:val="00297E96"/>
    <w:rsid w:val="002B5BDE"/>
    <w:rsid w:val="002C39C7"/>
    <w:rsid w:val="002E29D8"/>
    <w:rsid w:val="0031088E"/>
    <w:rsid w:val="00315A73"/>
    <w:rsid w:val="00362622"/>
    <w:rsid w:val="0036645B"/>
    <w:rsid w:val="00396A5C"/>
    <w:rsid w:val="003A4471"/>
    <w:rsid w:val="003B2991"/>
    <w:rsid w:val="003C0386"/>
    <w:rsid w:val="003C0D6D"/>
    <w:rsid w:val="003C75CA"/>
    <w:rsid w:val="003F05FF"/>
    <w:rsid w:val="003F06DB"/>
    <w:rsid w:val="00406D3C"/>
    <w:rsid w:val="00433A81"/>
    <w:rsid w:val="004368EF"/>
    <w:rsid w:val="00446174"/>
    <w:rsid w:val="004A27F8"/>
    <w:rsid w:val="004D4E1C"/>
    <w:rsid w:val="004F1E99"/>
    <w:rsid w:val="0050206F"/>
    <w:rsid w:val="0051096B"/>
    <w:rsid w:val="00513D11"/>
    <w:rsid w:val="00535BD5"/>
    <w:rsid w:val="00541192"/>
    <w:rsid w:val="00563490"/>
    <w:rsid w:val="005770EA"/>
    <w:rsid w:val="00577989"/>
    <w:rsid w:val="00584F4C"/>
    <w:rsid w:val="00591722"/>
    <w:rsid w:val="005C13D9"/>
    <w:rsid w:val="005C32B7"/>
    <w:rsid w:val="005D4EE4"/>
    <w:rsid w:val="00607B2C"/>
    <w:rsid w:val="00611FC4"/>
    <w:rsid w:val="00624398"/>
    <w:rsid w:val="006322AC"/>
    <w:rsid w:val="0063642D"/>
    <w:rsid w:val="00636D61"/>
    <w:rsid w:val="006425BA"/>
    <w:rsid w:val="00647581"/>
    <w:rsid w:val="00685941"/>
    <w:rsid w:val="00687A10"/>
    <w:rsid w:val="00691F79"/>
    <w:rsid w:val="006938CF"/>
    <w:rsid w:val="0069656A"/>
    <w:rsid w:val="006A1036"/>
    <w:rsid w:val="006B1DFC"/>
    <w:rsid w:val="006C3FED"/>
    <w:rsid w:val="006C551B"/>
    <w:rsid w:val="006F06C8"/>
    <w:rsid w:val="0075147B"/>
    <w:rsid w:val="00772128"/>
    <w:rsid w:val="00794B94"/>
    <w:rsid w:val="007B37FD"/>
    <w:rsid w:val="007C1C32"/>
    <w:rsid w:val="007D23D9"/>
    <w:rsid w:val="00805773"/>
    <w:rsid w:val="00815935"/>
    <w:rsid w:val="00834515"/>
    <w:rsid w:val="008354E3"/>
    <w:rsid w:val="008658D5"/>
    <w:rsid w:val="008800C8"/>
    <w:rsid w:val="0089264F"/>
    <w:rsid w:val="00896241"/>
    <w:rsid w:val="00897503"/>
    <w:rsid w:val="008A059A"/>
    <w:rsid w:val="008A213A"/>
    <w:rsid w:val="008A4F9E"/>
    <w:rsid w:val="008B739E"/>
    <w:rsid w:val="008E1391"/>
    <w:rsid w:val="008F0555"/>
    <w:rsid w:val="008F4ADA"/>
    <w:rsid w:val="00905A2C"/>
    <w:rsid w:val="00915400"/>
    <w:rsid w:val="00917B99"/>
    <w:rsid w:val="009226CA"/>
    <w:rsid w:val="009307F6"/>
    <w:rsid w:val="00937FBB"/>
    <w:rsid w:val="00940182"/>
    <w:rsid w:val="00945BB2"/>
    <w:rsid w:val="00954ECC"/>
    <w:rsid w:val="00970613"/>
    <w:rsid w:val="009762D6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6977"/>
    <w:rsid w:val="00A1236E"/>
    <w:rsid w:val="00A1509A"/>
    <w:rsid w:val="00A25FF8"/>
    <w:rsid w:val="00A32B3A"/>
    <w:rsid w:val="00A55BD7"/>
    <w:rsid w:val="00A70979"/>
    <w:rsid w:val="00A72B86"/>
    <w:rsid w:val="00A74780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250B2"/>
    <w:rsid w:val="00B32AED"/>
    <w:rsid w:val="00B345E7"/>
    <w:rsid w:val="00B56184"/>
    <w:rsid w:val="00B62F57"/>
    <w:rsid w:val="00B65B87"/>
    <w:rsid w:val="00B7142F"/>
    <w:rsid w:val="00B76962"/>
    <w:rsid w:val="00BC1422"/>
    <w:rsid w:val="00BE07D8"/>
    <w:rsid w:val="00BE17BC"/>
    <w:rsid w:val="00BF7D48"/>
    <w:rsid w:val="00C072F9"/>
    <w:rsid w:val="00C10D0F"/>
    <w:rsid w:val="00C17E3F"/>
    <w:rsid w:val="00C24696"/>
    <w:rsid w:val="00C71B28"/>
    <w:rsid w:val="00C80315"/>
    <w:rsid w:val="00C9235A"/>
    <w:rsid w:val="00CA1CC9"/>
    <w:rsid w:val="00CA5A88"/>
    <w:rsid w:val="00CB327F"/>
    <w:rsid w:val="00CC1340"/>
    <w:rsid w:val="00CC30F5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57E4E"/>
    <w:rsid w:val="00D6355D"/>
    <w:rsid w:val="00D836CB"/>
    <w:rsid w:val="00D91E61"/>
    <w:rsid w:val="00D95F3B"/>
    <w:rsid w:val="00DC2580"/>
    <w:rsid w:val="00DE087A"/>
    <w:rsid w:val="00DE1B55"/>
    <w:rsid w:val="00DF7FE2"/>
    <w:rsid w:val="00E15592"/>
    <w:rsid w:val="00E16860"/>
    <w:rsid w:val="00EA39A7"/>
    <w:rsid w:val="00EB1BBF"/>
    <w:rsid w:val="00EB4E7B"/>
    <w:rsid w:val="00EC3F50"/>
    <w:rsid w:val="00ED7FF5"/>
    <w:rsid w:val="00EE44FD"/>
    <w:rsid w:val="00F2008A"/>
    <w:rsid w:val="00F4104F"/>
    <w:rsid w:val="00F8564D"/>
    <w:rsid w:val="00F90068"/>
    <w:rsid w:val="00F95A87"/>
    <w:rsid w:val="00F961AE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2010-05-06T03:08:00Z</dcterms:created>
  <dcterms:modified xsi:type="dcterms:W3CDTF">2010-05-06T03:08:00Z</dcterms:modified>
</cp:coreProperties>
</file>