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17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NIVELES DE ORGANIZACIÓN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Todos los seres vivos presentes en la Tierra interactúan constantemente entre sí y con su entorno, lo que ha permitido que desde los inicios de la vida los organismos se desarrollen, evolucionen y se adapten a las nuevas condiciones que el medioambiente provea. En esta unidad se estudiarán las interacciones entre los individuos como un proceso natural y necesario para su subsistencia y cómo el desequilibrio de estas interacciones provocan cambios ecológicos a menor y mayor escala.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niveles de organización de la materia son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categorías o grados en los que se divide a todos los componentes existentes, tanto inorgánicos como orgánicos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300" w:line="372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los niveles de organización de la materia son: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4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Nivel atómico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Nivel Molecular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Nivel celular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Nivel tisular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Órganos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Sistema de órganos o aparatos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Organismo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Población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Comunidad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Ecosistema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Bioma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Biósfera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472970" cy="261377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2970" cy="2613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24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Definir con tus palabras cada nivel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Dibuje algo referente a cada nivel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Lee el siguiente texto y luego responde.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Los colibríes son organismos que se alimentan del néctar y del polen de las flores, y como consecuencia actúan como importantes polinizadores de varias especies vegetales. Poseen una larga lengua y un pico de gran longitud, adaptaciones que les permiten conseguir su alimento de flores generalmente largas y curvas, y que les confieren la habilidad de alimentarse de este tipo de organismos.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¿Qué relación biológica se establece entre el colibrí y la flor?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7621</wp:posOffset>
              </wp:positionV>
              <wp:extent cx="1868805" cy="11144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7621</wp:posOffset>
              </wp:positionV>
              <wp:extent cx="1868805" cy="111442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8805" cy="111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-64857</wp:posOffset>
          </wp:positionH>
          <wp:positionV relativeFrom="paragraph">
            <wp:posOffset>-95232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