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A74454" w:rsidRDefault="007B77FE" w:rsidP="007B77FE">
      <w:pPr>
        <w:pStyle w:val="Encabezado"/>
      </w:pPr>
      <w:r w:rsidRPr="00A74454">
        <w:rPr>
          <w:noProof/>
          <w:lang w:eastAsia="es-AR"/>
        </w:rPr>
        <w:drawing>
          <wp:anchor distT="0" distB="0" distL="114300" distR="114300" simplePos="0" relativeHeight="251659264" behindDoc="0" locked="0" layoutInCell="1" allowOverlap="1" wp14:anchorId="2FF3C8EC" wp14:editId="366FDEE6">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A74454">
        <w:rPr>
          <w:noProof/>
          <w:lang w:eastAsia="es-AR"/>
        </w:rPr>
        <mc:AlternateContent>
          <mc:Choice Requires="wps">
            <w:drawing>
              <wp:anchor distT="45720" distB="45720" distL="114300" distR="114300" simplePos="0" relativeHeight="251660288" behindDoc="0" locked="0" layoutInCell="1" allowOverlap="1" wp14:anchorId="7CC6FD3C" wp14:editId="78EDE546">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818BC"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818BC"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818BC"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818BC"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A74454" w:rsidRDefault="007B77FE" w:rsidP="007B77FE">
      <w:pPr>
        <w:pStyle w:val="Encabezado"/>
      </w:pPr>
    </w:p>
    <w:p w:rsidR="007B77FE" w:rsidRPr="00A74454" w:rsidRDefault="007B77FE" w:rsidP="007B77FE">
      <w:pPr>
        <w:pStyle w:val="Encabezado"/>
      </w:pPr>
    </w:p>
    <w:p w:rsidR="007B77FE" w:rsidRPr="00A74454" w:rsidRDefault="007B77FE" w:rsidP="007B77FE">
      <w:pPr>
        <w:pStyle w:val="Encabezado"/>
      </w:pPr>
    </w:p>
    <w:p w:rsidR="007B77FE" w:rsidRPr="00A74454" w:rsidRDefault="007B77FE"/>
    <w:p w:rsidR="007B77FE" w:rsidRPr="00A74454" w:rsidRDefault="007B77FE"/>
    <w:p w:rsidR="00AB599A" w:rsidRPr="00A74454" w:rsidRDefault="007C6E8B">
      <w:pPr>
        <w:rPr>
          <w:b/>
        </w:rPr>
      </w:pPr>
      <w:r w:rsidRPr="00A74454">
        <w:t xml:space="preserve">Materia: </w:t>
      </w:r>
      <w:r w:rsidRPr="00A74454">
        <w:rPr>
          <w:b/>
        </w:rPr>
        <w:t>Lengua y literatura</w:t>
      </w:r>
    </w:p>
    <w:p w:rsidR="007C6E8B" w:rsidRPr="00A74454" w:rsidRDefault="007C6E8B">
      <w:pPr>
        <w:rPr>
          <w:b/>
        </w:rPr>
      </w:pPr>
      <w:r w:rsidRPr="00A74454">
        <w:t xml:space="preserve">Profesora: </w:t>
      </w:r>
      <w:r w:rsidRPr="00A74454">
        <w:rPr>
          <w:b/>
        </w:rPr>
        <w:t xml:space="preserve">Verónica Isabel González </w:t>
      </w:r>
    </w:p>
    <w:p w:rsidR="007C6E8B" w:rsidRPr="00A74454" w:rsidRDefault="007C6E8B">
      <w:r w:rsidRPr="00A74454">
        <w:t xml:space="preserve">Curso: </w:t>
      </w:r>
      <w:r w:rsidR="00E16E75" w:rsidRPr="00A74454">
        <w:t>4</w:t>
      </w:r>
      <w:r w:rsidR="00A957C0" w:rsidRPr="00A74454">
        <w:t>º año</w:t>
      </w:r>
      <w:r w:rsidR="00A74454" w:rsidRPr="00A74454">
        <w:t xml:space="preserve"> B</w:t>
      </w:r>
    </w:p>
    <w:p w:rsidR="00A957C0" w:rsidRPr="00A74454" w:rsidRDefault="00A74454">
      <w:r w:rsidRPr="00A74454">
        <w:t>Fecha: 13/09</w:t>
      </w:r>
      <w:r w:rsidR="00816675" w:rsidRPr="00A74454">
        <w:t>/2024</w:t>
      </w:r>
    </w:p>
    <w:p w:rsidR="00913BD7" w:rsidRPr="00A74454" w:rsidRDefault="00913BD7">
      <w:r w:rsidRPr="00A74454">
        <w:t xml:space="preserve">Bibliografía: Cuadernillo de estudio de Lengua y Literatura 4º año   </w:t>
      </w:r>
    </w:p>
    <w:p w:rsidR="00913BD7" w:rsidRPr="00A74454" w:rsidRDefault="00913BD7">
      <w:r w:rsidRPr="00A74454">
        <w:t xml:space="preserve">Páginas: </w:t>
      </w:r>
      <w:r w:rsidR="000818BC">
        <w:t>40-41</w:t>
      </w:r>
      <w:bookmarkStart w:id="0" w:name="_GoBack"/>
      <w:bookmarkEnd w:id="0"/>
    </w:p>
    <w:p w:rsidR="007C6E8B" w:rsidRPr="00A74454" w:rsidRDefault="007C6E8B" w:rsidP="007C6E8B">
      <w:pPr>
        <w:jc w:val="center"/>
        <w:rPr>
          <w:u w:val="single"/>
        </w:rPr>
      </w:pPr>
      <w:r w:rsidRPr="00A74454">
        <w:rPr>
          <w:u w:val="single"/>
        </w:rPr>
        <w:t>Trabajo práctico nº</w:t>
      </w:r>
      <w:r w:rsidR="00452DB3" w:rsidRPr="00A74454">
        <w:rPr>
          <w:u w:val="single"/>
        </w:rPr>
        <w:t xml:space="preserve"> </w:t>
      </w:r>
      <w:r w:rsidR="00A74454" w:rsidRPr="00A74454">
        <w:rPr>
          <w:u w:val="single"/>
        </w:rPr>
        <w:t>48</w:t>
      </w:r>
    </w:p>
    <w:p w:rsidR="00A74454" w:rsidRPr="00A74454" w:rsidRDefault="00A74454" w:rsidP="00A74454">
      <w:pPr>
        <w:jc w:val="center"/>
        <w:rPr>
          <w:b/>
          <w:color w:val="FF0066"/>
          <w:u w:val="single"/>
        </w:rPr>
      </w:pPr>
      <w:r w:rsidRPr="00A74454">
        <w:rPr>
          <w:b/>
          <w:color w:val="FF0066"/>
          <w:u w:val="single"/>
        </w:rPr>
        <w:t>Los textos de opinión</w:t>
      </w:r>
    </w:p>
    <w:p w:rsidR="00A74454" w:rsidRPr="00A74454" w:rsidRDefault="00A74454" w:rsidP="00A74454">
      <w:pPr>
        <w:spacing w:after="0" w:line="240" w:lineRule="auto"/>
        <w:ind w:firstLine="737"/>
      </w:pPr>
      <w:r w:rsidRPr="00A74454">
        <w:t>En los periódicos, en las revistas y en otro tipo de publicaciones se encuentran, junto con los artículos informativos, un tipo de texto que cumple con la función de formar opinión de los lectores. El redactor expone su punto de vista para relacionar los hechos de actualidad y para dar su interpretación de la realidad.</w:t>
      </w:r>
    </w:p>
    <w:p w:rsidR="00A74454" w:rsidRPr="00A74454" w:rsidRDefault="00A74454" w:rsidP="00A74454">
      <w:pPr>
        <w:spacing w:after="0" w:line="240" w:lineRule="auto"/>
        <w:ind w:firstLine="737"/>
      </w:pPr>
    </w:p>
    <w:p w:rsidR="00A74454" w:rsidRPr="00A74454" w:rsidRDefault="00A74454" w:rsidP="00A74454">
      <w:pPr>
        <w:pBdr>
          <w:top w:val="single" w:sz="4" w:space="1" w:color="auto"/>
          <w:left w:val="single" w:sz="4" w:space="4" w:color="auto"/>
          <w:bottom w:val="single" w:sz="4" w:space="1" w:color="auto"/>
          <w:right w:val="single" w:sz="4" w:space="4" w:color="auto"/>
        </w:pBdr>
      </w:pPr>
      <w:r w:rsidRPr="00A74454">
        <w:t xml:space="preserve">El </w:t>
      </w:r>
      <w:r w:rsidRPr="00A74454">
        <w:rPr>
          <w:b/>
          <w:color w:val="D60093"/>
        </w:rPr>
        <w:t>TEXTO DE OPINIÓN</w:t>
      </w:r>
      <w:r w:rsidRPr="00A74454">
        <w:rPr>
          <w:color w:val="D60093"/>
        </w:rPr>
        <w:t xml:space="preserve"> </w:t>
      </w:r>
      <w:r w:rsidRPr="00A74454">
        <w:t xml:space="preserve">tiene por objeto presentar el punto de vista de un redactor sobre un determinado tema y convencer al receptor sobre la validez de su posición. Cuando no lleva firma de autor, se trata de un </w:t>
      </w:r>
      <w:r w:rsidRPr="00A74454">
        <w:rPr>
          <w:b/>
          <w:color w:val="D60093"/>
        </w:rPr>
        <w:t>EDITORIAL</w:t>
      </w:r>
      <w:r w:rsidRPr="00A74454">
        <w:t>.</w:t>
      </w:r>
    </w:p>
    <w:p w:rsidR="00A74454" w:rsidRPr="00A74454" w:rsidRDefault="00A74454" w:rsidP="00A74454">
      <w:r w:rsidRPr="00A74454">
        <w:t>El siguiente cuadro resume, en líneas generales, las principales semejanzas y diferencias entre el artículo de opinión y el editorial.</w:t>
      </w:r>
    </w:p>
    <w:tbl>
      <w:tblPr>
        <w:tblStyle w:val="Tablaconcuadrcula"/>
        <w:tblW w:w="9116" w:type="dxa"/>
        <w:tblLook w:val="04A0" w:firstRow="1" w:lastRow="0" w:firstColumn="1" w:lastColumn="0" w:noHBand="0" w:noVBand="1"/>
      </w:tblPr>
      <w:tblGrid>
        <w:gridCol w:w="2881"/>
        <w:gridCol w:w="3117"/>
        <w:gridCol w:w="3118"/>
      </w:tblGrid>
      <w:tr w:rsidR="00A74454" w:rsidRPr="00A74454" w:rsidTr="00B74E9C">
        <w:tc>
          <w:tcPr>
            <w:tcW w:w="2881" w:type="dxa"/>
          </w:tcPr>
          <w:p w:rsidR="00A74454" w:rsidRPr="00A74454" w:rsidRDefault="00A74454" w:rsidP="00B74E9C">
            <w:pPr>
              <w:rPr>
                <w:b/>
              </w:rPr>
            </w:pPr>
          </w:p>
        </w:tc>
        <w:tc>
          <w:tcPr>
            <w:tcW w:w="3117" w:type="dxa"/>
          </w:tcPr>
          <w:p w:rsidR="00A74454" w:rsidRPr="00A74454" w:rsidRDefault="00A74454" w:rsidP="00B74E9C">
            <w:pPr>
              <w:rPr>
                <w:b/>
                <w:color w:val="D60093"/>
              </w:rPr>
            </w:pPr>
            <w:r w:rsidRPr="00A74454">
              <w:rPr>
                <w:b/>
                <w:color w:val="D60093"/>
              </w:rPr>
              <w:t>EDITORIAL</w:t>
            </w:r>
          </w:p>
        </w:tc>
        <w:tc>
          <w:tcPr>
            <w:tcW w:w="3118" w:type="dxa"/>
          </w:tcPr>
          <w:p w:rsidR="00A74454" w:rsidRPr="00A74454" w:rsidRDefault="00A74454" w:rsidP="00B74E9C">
            <w:pPr>
              <w:rPr>
                <w:b/>
                <w:color w:val="D60093"/>
              </w:rPr>
            </w:pPr>
            <w:r w:rsidRPr="00A74454">
              <w:rPr>
                <w:b/>
                <w:color w:val="D60093"/>
              </w:rPr>
              <w:t>ARTÍCULO DE OPINIÓN</w:t>
            </w:r>
          </w:p>
        </w:tc>
      </w:tr>
      <w:tr w:rsidR="00A74454" w:rsidRPr="00A74454" w:rsidTr="00B74E9C">
        <w:tc>
          <w:tcPr>
            <w:tcW w:w="2881" w:type="dxa"/>
          </w:tcPr>
          <w:p w:rsidR="00A74454" w:rsidRPr="00A74454" w:rsidRDefault="00A74454" w:rsidP="00B74E9C">
            <w:pPr>
              <w:rPr>
                <w:b/>
              </w:rPr>
            </w:pPr>
            <w:r w:rsidRPr="00A74454">
              <w:rPr>
                <w:b/>
              </w:rPr>
              <w:t>INTENCIONALIDAD</w:t>
            </w:r>
          </w:p>
        </w:tc>
        <w:tc>
          <w:tcPr>
            <w:tcW w:w="6235" w:type="dxa"/>
            <w:gridSpan w:val="2"/>
          </w:tcPr>
          <w:p w:rsidR="00A74454" w:rsidRPr="00A74454" w:rsidRDefault="00A74454" w:rsidP="00B74E9C">
            <w:r w:rsidRPr="00A74454">
              <w:t>Opinar, dar un punto de vista sobre hechos de la actualidad.</w:t>
            </w:r>
          </w:p>
        </w:tc>
      </w:tr>
      <w:tr w:rsidR="00A74454" w:rsidRPr="00A74454" w:rsidTr="00B74E9C">
        <w:tc>
          <w:tcPr>
            <w:tcW w:w="2881" w:type="dxa"/>
          </w:tcPr>
          <w:p w:rsidR="00A74454" w:rsidRPr="00A74454" w:rsidRDefault="00A74454" w:rsidP="00B74E9C">
            <w:pPr>
              <w:rPr>
                <w:b/>
              </w:rPr>
            </w:pPr>
            <w:r w:rsidRPr="00A74454">
              <w:rPr>
                <w:b/>
              </w:rPr>
              <w:t>UBICACIÓN EN EL DIARIO O LA REVISTA</w:t>
            </w:r>
          </w:p>
        </w:tc>
        <w:tc>
          <w:tcPr>
            <w:tcW w:w="3117" w:type="dxa"/>
          </w:tcPr>
          <w:p w:rsidR="00A74454" w:rsidRPr="00A74454" w:rsidRDefault="00A74454" w:rsidP="00B74E9C">
            <w:r w:rsidRPr="00A74454">
              <w:t>Siempre en las mismas páginas.</w:t>
            </w:r>
          </w:p>
        </w:tc>
        <w:tc>
          <w:tcPr>
            <w:tcW w:w="3118" w:type="dxa"/>
          </w:tcPr>
          <w:p w:rsidR="00A74454" w:rsidRPr="00A74454" w:rsidRDefault="00A74454" w:rsidP="00B74E9C">
            <w:r w:rsidRPr="00A74454">
              <w:t>No tiene un lugar fijo. Se lo ubica dentro de la sección a la que corresponde según el tema de que trata (espectáculos, política, economía, deporte, etc.)</w:t>
            </w:r>
          </w:p>
        </w:tc>
      </w:tr>
      <w:tr w:rsidR="00A74454" w:rsidRPr="00A74454" w:rsidTr="00B74E9C">
        <w:tc>
          <w:tcPr>
            <w:tcW w:w="2881" w:type="dxa"/>
          </w:tcPr>
          <w:p w:rsidR="00A74454" w:rsidRPr="00A74454" w:rsidRDefault="00A74454" w:rsidP="00B74E9C">
            <w:pPr>
              <w:rPr>
                <w:b/>
              </w:rPr>
            </w:pPr>
            <w:r w:rsidRPr="00A74454">
              <w:rPr>
                <w:b/>
              </w:rPr>
              <w:t>TEMÁTICA PRINCIPAL</w:t>
            </w:r>
          </w:p>
        </w:tc>
        <w:tc>
          <w:tcPr>
            <w:tcW w:w="6235" w:type="dxa"/>
            <w:gridSpan w:val="2"/>
          </w:tcPr>
          <w:p w:rsidR="00A74454" w:rsidRPr="00A74454" w:rsidRDefault="00A74454" w:rsidP="00B74E9C">
            <w:r w:rsidRPr="00A74454">
              <w:t>La actualidad</w:t>
            </w:r>
          </w:p>
        </w:tc>
      </w:tr>
      <w:tr w:rsidR="00A74454" w:rsidRPr="00A74454" w:rsidTr="00B74E9C">
        <w:tc>
          <w:tcPr>
            <w:tcW w:w="2881" w:type="dxa"/>
          </w:tcPr>
          <w:p w:rsidR="00A74454" w:rsidRPr="00A74454" w:rsidRDefault="00A74454" w:rsidP="00B74E9C">
            <w:pPr>
              <w:rPr>
                <w:b/>
              </w:rPr>
            </w:pPr>
            <w:r w:rsidRPr="00A74454">
              <w:rPr>
                <w:b/>
              </w:rPr>
              <w:t>PRESENCIA DEL NOMBRE Y APELLIDO DEL AUTOR</w:t>
            </w:r>
          </w:p>
        </w:tc>
        <w:tc>
          <w:tcPr>
            <w:tcW w:w="3117" w:type="dxa"/>
          </w:tcPr>
          <w:p w:rsidR="00A74454" w:rsidRPr="00A74454" w:rsidRDefault="00A74454" w:rsidP="00B74E9C">
            <w:r w:rsidRPr="00A74454">
              <w:t xml:space="preserve">No aparece su “firma”. Por su ubicación, diagramación y tipografía (además de su </w:t>
            </w:r>
            <w:r w:rsidRPr="00A74454">
              <w:lastRenderedPageBreak/>
              <w:t>contenido y estructura) el lector sabe que se trata de un editorial.</w:t>
            </w:r>
          </w:p>
        </w:tc>
        <w:tc>
          <w:tcPr>
            <w:tcW w:w="3118" w:type="dxa"/>
          </w:tcPr>
          <w:p w:rsidR="00A74454" w:rsidRPr="00A74454" w:rsidRDefault="00A74454" w:rsidP="00B74E9C">
            <w:r w:rsidRPr="00A74454">
              <w:lastRenderedPageBreak/>
              <w:t>Siempre lleva el nombre y el apellido del autor.</w:t>
            </w:r>
          </w:p>
        </w:tc>
      </w:tr>
      <w:tr w:rsidR="00A74454" w:rsidRPr="00A74454" w:rsidTr="00B74E9C">
        <w:tc>
          <w:tcPr>
            <w:tcW w:w="2881" w:type="dxa"/>
          </w:tcPr>
          <w:p w:rsidR="00A74454" w:rsidRPr="00A74454" w:rsidRDefault="00A74454" w:rsidP="00B74E9C">
            <w:pPr>
              <w:rPr>
                <w:b/>
              </w:rPr>
            </w:pPr>
            <w:r w:rsidRPr="00A74454">
              <w:rPr>
                <w:b/>
              </w:rPr>
              <w:lastRenderedPageBreak/>
              <w:t>RECURSOS MÁS IMPORTANTES</w:t>
            </w:r>
          </w:p>
        </w:tc>
        <w:tc>
          <w:tcPr>
            <w:tcW w:w="6235" w:type="dxa"/>
            <w:gridSpan w:val="2"/>
          </w:tcPr>
          <w:p w:rsidR="00A74454" w:rsidRPr="00A74454" w:rsidRDefault="00A74454" w:rsidP="00B74E9C">
            <w:r w:rsidRPr="00A74454">
              <w:t>Ambos textos comentan e interpretan los hechos de actualidad.</w:t>
            </w:r>
          </w:p>
        </w:tc>
      </w:tr>
      <w:tr w:rsidR="00A74454" w:rsidRPr="00A74454" w:rsidTr="00B74E9C">
        <w:tc>
          <w:tcPr>
            <w:tcW w:w="2881" w:type="dxa"/>
          </w:tcPr>
          <w:p w:rsidR="00A74454" w:rsidRPr="00A74454" w:rsidRDefault="00A74454" w:rsidP="00B74E9C">
            <w:pPr>
              <w:rPr>
                <w:b/>
              </w:rPr>
            </w:pPr>
            <w:r w:rsidRPr="00A74454">
              <w:rPr>
                <w:b/>
              </w:rPr>
              <w:t>PERIODICIDAD</w:t>
            </w:r>
          </w:p>
        </w:tc>
        <w:tc>
          <w:tcPr>
            <w:tcW w:w="3117" w:type="dxa"/>
          </w:tcPr>
          <w:p w:rsidR="00A74454" w:rsidRPr="00A74454" w:rsidRDefault="00A74454" w:rsidP="00B74E9C">
            <w:r w:rsidRPr="00A74454">
              <w:t>En la mayoría de los diarios, se publica todos los días.</w:t>
            </w:r>
          </w:p>
        </w:tc>
        <w:tc>
          <w:tcPr>
            <w:tcW w:w="3118" w:type="dxa"/>
          </w:tcPr>
          <w:p w:rsidR="00A74454" w:rsidRPr="00A74454" w:rsidRDefault="00A74454" w:rsidP="00B74E9C">
            <w:r w:rsidRPr="00A74454">
              <w:t>No tiene periodicidad predeterminada.</w:t>
            </w:r>
          </w:p>
        </w:tc>
      </w:tr>
    </w:tbl>
    <w:p w:rsidR="00A74454" w:rsidRPr="00A74454" w:rsidRDefault="00A74454" w:rsidP="00A74454"/>
    <w:p w:rsidR="00A74454" w:rsidRPr="00A74454" w:rsidRDefault="00A74454" w:rsidP="00A74454">
      <w:pPr>
        <w:rPr>
          <w:noProof/>
          <w:lang w:eastAsia="es-AR"/>
        </w:rPr>
      </w:pPr>
      <w:r w:rsidRPr="00A74454">
        <w:rPr>
          <w:noProof/>
          <w:lang w:eastAsia="es-AR"/>
        </w:rPr>
        <w:t>LEER EL SIGUIENTE TEXTO DE LA FOTOGRAFÍA</w:t>
      </w:r>
    </w:p>
    <w:p w:rsidR="00A74454" w:rsidRPr="00A74454" w:rsidRDefault="00A74454" w:rsidP="00A74454">
      <w:pPr>
        <w:pStyle w:val="Prrafodelista"/>
        <w:numPr>
          <w:ilvl w:val="0"/>
          <w:numId w:val="5"/>
        </w:numPr>
        <w:rPr>
          <w:noProof/>
          <w:lang w:eastAsia="es-AR"/>
        </w:rPr>
      </w:pPr>
      <w:r w:rsidRPr="00A74454">
        <w:rPr>
          <w:noProof/>
          <w:lang w:eastAsia="es-AR"/>
        </w:rPr>
        <w:t>¿Qué establecia el proyecto de ley del secretario de cultura?</w:t>
      </w:r>
    </w:p>
    <w:p w:rsidR="00A74454" w:rsidRPr="00A74454" w:rsidRDefault="00A74454" w:rsidP="00A74454">
      <w:pPr>
        <w:pStyle w:val="Prrafodelista"/>
        <w:numPr>
          <w:ilvl w:val="0"/>
          <w:numId w:val="5"/>
        </w:numPr>
        <w:rPr>
          <w:noProof/>
          <w:lang w:eastAsia="es-AR"/>
        </w:rPr>
      </w:pPr>
      <w:r w:rsidRPr="00A74454">
        <w:rPr>
          <w:noProof/>
          <w:lang w:eastAsia="es-AR"/>
        </w:rPr>
        <w:drawing>
          <wp:anchor distT="0" distB="0" distL="114300" distR="114300" simplePos="0" relativeHeight="251662336" behindDoc="1" locked="0" layoutInCell="1" allowOverlap="1" wp14:anchorId="59819FA5" wp14:editId="5CD66876">
            <wp:simplePos x="0" y="0"/>
            <wp:positionH relativeFrom="column">
              <wp:posOffset>-808355</wp:posOffset>
            </wp:positionH>
            <wp:positionV relativeFrom="paragraph">
              <wp:posOffset>324485</wp:posOffset>
            </wp:positionV>
            <wp:extent cx="7042785" cy="6906260"/>
            <wp:effectExtent l="0" t="0" r="5715" b="8890"/>
            <wp:wrapThrough wrapText="bothSides">
              <wp:wrapPolygon edited="0">
                <wp:start x="0" y="0"/>
                <wp:lineTo x="0" y="21568"/>
                <wp:lineTo x="21559" y="21568"/>
                <wp:lineTo x="21559"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5_190736.jpg"/>
                    <pic:cNvPicPr/>
                  </pic:nvPicPr>
                  <pic:blipFill rotWithShape="1">
                    <a:blip r:embed="rId11" cstate="print">
                      <a:extLst>
                        <a:ext uri="{28A0092B-C50C-407E-A947-70E740481C1C}">
                          <a14:useLocalDpi xmlns:a14="http://schemas.microsoft.com/office/drawing/2010/main" val="0"/>
                        </a:ext>
                      </a:extLst>
                    </a:blip>
                    <a:srcRect l="24515" t="11889" r="12169" b="8334"/>
                    <a:stretch/>
                  </pic:blipFill>
                  <pic:spPr bwMode="auto">
                    <a:xfrm>
                      <a:off x="0" y="0"/>
                      <a:ext cx="7042785" cy="6906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4454">
        <w:rPr>
          <w:noProof/>
          <w:lang w:eastAsia="es-AR"/>
        </w:rPr>
        <w:t>¿Cuál es la opnión del redactor de esta editorial con respecto a ese tema?</w:t>
      </w:r>
    </w:p>
    <w:p w:rsidR="00A74454" w:rsidRPr="00A74454" w:rsidRDefault="00A74454" w:rsidP="00A74454">
      <w:pPr>
        <w:pStyle w:val="Prrafodelista"/>
        <w:numPr>
          <w:ilvl w:val="0"/>
          <w:numId w:val="5"/>
        </w:numPr>
        <w:rPr>
          <w:noProof/>
          <w:lang w:eastAsia="es-AR"/>
        </w:rPr>
      </w:pPr>
      <w:r w:rsidRPr="00A74454">
        <w:rPr>
          <w:noProof/>
          <w:lang w:eastAsia="es-AR"/>
        </w:rPr>
        <w:lastRenderedPageBreak/>
        <w:t xml:space="preserve">Busca del diario o revista un articulo de opinión y una editorial. Pega en la carpeta y diferencia cada uno. </w:t>
      </w:r>
    </w:p>
    <w:p w:rsidR="00A74454" w:rsidRPr="00A74454" w:rsidRDefault="00A74454" w:rsidP="00A74454">
      <w:pPr>
        <w:pStyle w:val="Prrafodelista"/>
        <w:numPr>
          <w:ilvl w:val="0"/>
          <w:numId w:val="6"/>
        </w:numPr>
        <w:rPr>
          <w:noProof/>
          <w:lang w:eastAsia="es-AR"/>
        </w:rPr>
      </w:pPr>
      <w:r w:rsidRPr="00A74454">
        <w:rPr>
          <w:noProof/>
          <w:lang w:eastAsia="es-AR"/>
        </w:rPr>
        <w:t>¿Cuál es la opinión que da el redactor de ambos textos?</w:t>
      </w:r>
    </w:p>
    <w:p w:rsidR="00A74454" w:rsidRPr="00A74454" w:rsidRDefault="00A74454" w:rsidP="00A74454">
      <w:pPr>
        <w:rPr>
          <w:u w:val="single"/>
        </w:rPr>
      </w:pPr>
    </w:p>
    <w:sectPr w:rsidR="00A74454" w:rsidRPr="00A744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pt;height:11.2pt" o:bullet="t">
        <v:imagedata r:id="rId1" o:title="clip_image001"/>
      </v:shape>
    </w:pict>
  </w:numPicBullet>
  <w:abstractNum w:abstractNumId="0">
    <w:nsid w:val="2B66309C"/>
    <w:multiLevelType w:val="hybridMultilevel"/>
    <w:tmpl w:val="13AC315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E675A03"/>
    <w:multiLevelType w:val="hybridMultilevel"/>
    <w:tmpl w:val="88083350"/>
    <w:lvl w:ilvl="0" w:tplc="1B8069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B3E475C"/>
    <w:multiLevelType w:val="hybridMultilevel"/>
    <w:tmpl w:val="D2B877F0"/>
    <w:lvl w:ilvl="0" w:tplc="854ACF3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4EB0878"/>
    <w:multiLevelType w:val="hybridMultilevel"/>
    <w:tmpl w:val="3D6002B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8D2115C"/>
    <w:multiLevelType w:val="hybridMultilevel"/>
    <w:tmpl w:val="F45C0618"/>
    <w:lvl w:ilvl="0" w:tplc="86AE595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0818BC"/>
    <w:rsid w:val="001D4412"/>
    <w:rsid w:val="002C41AA"/>
    <w:rsid w:val="00452DB3"/>
    <w:rsid w:val="00461A3E"/>
    <w:rsid w:val="004A1C87"/>
    <w:rsid w:val="00597AD6"/>
    <w:rsid w:val="00716DD2"/>
    <w:rsid w:val="007B77FE"/>
    <w:rsid w:val="007C6E8B"/>
    <w:rsid w:val="00816675"/>
    <w:rsid w:val="00913BD7"/>
    <w:rsid w:val="00A74454"/>
    <w:rsid w:val="00A957C0"/>
    <w:rsid w:val="00D7544D"/>
    <w:rsid w:val="00E16E75"/>
    <w:rsid w:val="00E60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table" w:styleId="Tablaconcuadrcula">
    <w:name w:val="Table Grid"/>
    <w:basedOn w:val="Tablanormal"/>
    <w:uiPriority w:val="59"/>
    <w:rsid w:val="00A74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table" w:styleId="Tablaconcuadrcula">
    <w:name w:val="Table Grid"/>
    <w:basedOn w:val="Tablanormal"/>
    <w:uiPriority w:val="59"/>
    <w:rsid w:val="00A74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2024-09-13T00:23:00Z</dcterms:created>
  <dcterms:modified xsi:type="dcterms:W3CDTF">2024-09-13T00:24:00Z</dcterms:modified>
</cp:coreProperties>
</file>