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4424D4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331F4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729A560" w14:textId="34E7535D" w:rsidR="00257CE7" w:rsidRPr="00110597" w:rsidRDefault="00257CE7" w:rsidP="00995A18">
      <w:pPr>
        <w:rPr>
          <w:b/>
          <w:sz w:val="24"/>
          <w:szCs w:val="20"/>
        </w:rPr>
      </w:pPr>
    </w:p>
    <w:p w14:paraId="6FC4C49F" w14:textId="7F69501F" w:rsidR="00612729" w:rsidRDefault="00612729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Copiar el programa correspondiente al 3° Trimestre </w:t>
      </w:r>
    </w:p>
    <w:p w14:paraId="6C3EC295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PROGRAMA DE LENGUA  3</w:t>
      </w:r>
      <w:r w:rsidRPr="006F643F">
        <w:rPr>
          <w:rFonts w:hint="eastAsia"/>
          <w:b/>
          <w:sz w:val="24"/>
          <w:szCs w:val="20"/>
        </w:rPr>
        <w:t>°</w:t>
      </w:r>
      <w:r w:rsidRPr="006F643F">
        <w:rPr>
          <w:b/>
          <w:sz w:val="24"/>
          <w:szCs w:val="20"/>
        </w:rPr>
        <w:t xml:space="preserve"> TRIMESTRE </w:t>
      </w:r>
    </w:p>
    <w:p w14:paraId="3EBBCAF6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UNIDAD N</w:t>
      </w:r>
      <w:r w:rsidRPr="006F643F">
        <w:rPr>
          <w:rFonts w:hint="eastAsia"/>
          <w:b/>
          <w:sz w:val="24"/>
          <w:szCs w:val="20"/>
        </w:rPr>
        <w:t>°</w:t>
      </w:r>
      <w:r w:rsidRPr="006F643F">
        <w:rPr>
          <w:b/>
          <w:sz w:val="24"/>
          <w:szCs w:val="20"/>
        </w:rPr>
        <w:t>3</w:t>
      </w:r>
    </w:p>
    <w:p w14:paraId="45660A5F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1.</w:t>
      </w:r>
      <w:r w:rsidRPr="006F643F">
        <w:rPr>
          <w:b/>
          <w:sz w:val="24"/>
          <w:szCs w:val="20"/>
        </w:rPr>
        <w:tab/>
        <w:t>El teatro: Or</w:t>
      </w:r>
      <w:r w:rsidRPr="006F643F">
        <w:rPr>
          <w:rFonts w:hint="eastAsia"/>
          <w:b/>
          <w:sz w:val="24"/>
          <w:szCs w:val="20"/>
        </w:rPr>
        <w:t>í</w:t>
      </w:r>
      <w:r w:rsidRPr="006F643F">
        <w:rPr>
          <w:b/>
          <w:sz w:val="24"/>
          <w:szCs w:val="20"/>
        </w:rPr>
        <w:t>genes del teatro griego (p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g. 86 a 101)</w:t>
      </w:r>
    </w:p>
    <w:p w14:paraId="76A8B187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2.</w:t>
      </w:r>
      <w:r w:rsidRPr="006F643F">
        <w:rPr>
          <w:b/>
          <w:sz w:val="24"/>
          <w:szCs w:val="20"/>
        </w:rPr>
        <w:tab/>
        <w:t>La poes</w:t>
      </w:r>
      <w:r w:rsidRPr="006F643F">
        <w:rPr>
          <w:rFonts w:hint="eastAsia"/>
          <w:b/>
          <w:sz w:val="24"/>
          <w:szCs w:val="20"/>
        </w:rPr>
        <w:t>í</w:t>
      </w:r>
      <w:r w:rsidRPr="006F643F">
        <w:rPr>
          <w:b/>
          <w:sz w:val="24"/>
          <w:szCs w:val="20"/>
        </w:rPr>
        <w:t>a: recursos, vanguardia po</w:t>
      </w:r>
      <w:r w:rsidRPr="006F643F">
        <w:rPr>
          <w:rFonts w:hint="eastAsia"/>
          <w:b/>
          <w:sz w:val="24"/>
          <w:szCs w:val="20"/>
        </w:rPr>
        <w:t>é</w:t>
      </w:r>
      <w:r w:rsidRPr="006F643F">
        <w:rPr>
          <w:b/>
          <w:sz w:val="24"/>
          <w:szCs w:val="20"/>
        </w:rPr>
        <w:t>tica, caligramas (p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g.  102 a 117)</w:t>
      </w:r>
    </w:p>
    <w:p w14:paraId="40AF9223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3.</w:t>
      </w:r>
      <w:r w:rsidRPr="006F643F">
        <w:rPr>
          <w:b/>
          <w:sz w:val="24"/>
          <w:szCs w:val="20"/>
        </w:rPr>
        <w:tab/>
        <w:t>El ensayo (p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g.  126 a 133)</w:t>
      </w:r>
    </w:p>
    <w:p w14:paraId="2A861990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4.</w:t>
      </w:r>
      <w:r w:rsidRPr="006F643F">
        <w:rPr>
          <w:b/>
          <w:sz w:val="24"/>
          <w:szCs w:val="20"/>
        </w:rPr>
        <w:tab/>
        <w:t>La realidad en palabras (p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g. 134 a 159)</w:t>
      </w:r>
    </w:p>
    <w:p w14:paraId="758F82C6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5.</w:t>
      </w:r>
      <w:r w:rsidRPr="006F643F">
        <w:rPr>
          <w:b/>
          <w:sz w:val="24"/>
          <w:szCs w:val="20"/>
        </w:rPr>
        <w:tab/>
        <w:t>Gram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tica: Verbos, verboides, tiempos verbales (p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g.  166 a 172)</w:t>
      </w:r>
    </w:p>
    <w:p w14:paraId="1D98E17D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6.</w:t>
      </w:r>
      <w:r w:rsidRPr="006F643F">
        <w:rPr>
          <w:b/>
          <w:sz w:val="24"/>
          <w:szCs w:val="20"/>
        </w:rPr>
        <w:tab/>
        <w:t>An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lisis sint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ctico: oraciones simples, compuestas y complejas (p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g.  174 a 179)</w:t>
      </w:r>
    </w:p>
    <w:p w14:paraId="0D0F401F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7.</w:t>
      </w:r>
      <w:r w:rsidRPr="006F643F">
        <w:rPr>
          <w:b/>
          <w:sz w:val="24"/>
          <w:szCs w:val="20"/>
        </w:rPr>
        <w:tab/>
        <w:t>Ortograf</w:t>
      </w:r>
      <w:r w:rsidRPr="006F643F">
        <w:rPr>
          <w:rFonts w:hint="eastAsia"/>
          <w:b/>
          <w:sz w:val="24"/>
          <w:szCs w:val="20"/>
        </w:rPr>
        <w:t>í</w:t>
      </w:r>
      <w:r w:rsidRPr="006F643F">
        <w:rPr>
          <w:b/>
          <w:sz w:val="24"/>
          <w:szCs w:val="20"/>
        </w:rPr>
        <w:t>a. Ficha SABER HACER (p</w:t>
      </w:r>
      <w:r w:rsidRPr="006F643F">
        <w:rPr>
          <w:rFonts w:hint="eastAsia"/>
          <w:b/>
          <w:sz w:val="24"/>
          <w:szCs w:val="20"/>
        </w:rPr>
        <w:t>á</w:t>
      </w:r>
      <w:r w:rsidRPr="006F643F">
        <w:rPr>
          <w:b/>
          <w:sz w:val="24"/>
          <w:szCs w:val="20"/>
        </w:rPr>
        <w:t>g.  11 a 28)</w:t>
      </w:r>
    </w:p>
    <w:p w14:paraId="1D1B9239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  <w:r w:rsidRPr="006F643F">
        <w:rPr>
          <w:b/>
          <w:sz w:val="24"/>
          <w:szCs w:val="20"/>
        </w:rPr>
        <w:t>8.</w:t>
      </w:r>
      <w:r w:rsidRPr="006F643F">
        <w:rPr>
          <w:b/>
          <w:sz w:val="24"/>
          <w:szCs w:val="20"/>
        </w:rPr>
        <w:tab/>
        <w:t>Producciones propias.</w:t>
      </w:r>
    </w:p>
    <w:p w14:paraId="45C54795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</w:p>
    <w:p w14:paraId="3C5805C8" w14:textId="77777777" w:rsidR="006F643F" w:rsidRPr="006F643F" w:rsidRDefault="006F643F" w:rsidP="00B9628A">
      <w:pPr>
        <w:spacing w:after="0"/>
        <w:rPr>
          <w:b/>
          <w:sz w:val="24"/>
          <w:szCs w:val="20"/>
        </w:rPr>
      </w:pPr>
    </w:p>
    <w:p w14:paraId="17E29DA7" w14:textId="77777777" w:rsidR="006F643F" w:rsidRPr="00B9628A" w:rsidRDefault="006F643F" w:rsidP="00B9628A">
      <w:pPr>
        <w:spacing w:after="0"/>
        <w:rPr>
          <w:b/>
          <w:color w:val="FF0000"/>
          <w:sz w:val="24"/>
          <w:szCs w:val="20"/>
        </w:rPr>
      </w:pPr>
      <w:r w:rsidRPr="00B9628A">
        <w:rPr>
          <w:b/>
          <w:color w:val="FF0000"/>
          <w:sz w:val="24"/>
          <w:szCs w:val="20"/>
        </w:rPr>
        <w:t>Bibliograf</w:t>
      </w:r>
      <w:r w:rsidRPr="00B9628A">
        <w:rPr>
          <w:rFonts w:hint="eastAsia"/>
          <w:b/>
          <w:color w:val="FF0000"/>
          <w:sz w:val="24"/>
          <w:szCs w:val="20"/>
        </w:rPr>
        <w:t>í</w:t>
      </w:r>
      <w:r w:rsidRPr="00B9628A">
        <w:rPr>
          <w:b/>
          <w:color w:val="FF0000"/>
          <w:sz w:val="24"/>
          <w:szCs w:val="20"/>
        </w:rPr>
        <w:t xml:space="preserve">a: </w:t>
      </w:r>
    </w:p>
    <w:p w14:paraId="6BC6DAE5" w14:textId="77777777" w:rsidR="006F643F" w:rsidRPr="00B9628A" w:rsidRDefault="006F643F" w:rsidP="00B9628A">
      <w:pPr>
        <w:spacing w:after="0"/>
        <w:rPr>
          <w:b/>
          <w:color w:val="FF0000"/>
          <w:sz w:val="24"/>
          <w:szCs w:val="20"/>
        </w:rPr>
      </w:pPr>
      <w:r w:rsidRPr="00B9628A">
        <w:rPr>
          <w:rFonts w:hint="eastAsia"/>
          <w:b/>
          <w:color w:val="FF0000"/>
          <w:sz w:val="24"/>
          <w:szCs w:val="20"/>
        </w:rPr>
        <w:t>•</w:t>
      </w:r>
      <w:r w:rsidRPr="00B9628A">
        <w:rPr>
          <w:b/>
          <w:color w:val="FF0000"/>
          <w:sz w:val="24"/>
          <w:szCs w:val="20"/>
        </w:rPr>
        <w:tab/>
        <w:t>PR</w:t>
      </w:r>
      <w:r w:rsidRPr="00B9628A">
        <w:rPr>
          <w:rFonts w:hint="eastAsia"/>
          <w:b/>
          <w:color w:val="FF0000"/>
          <w:sz w:val="24"/>
          <w:szCs w:val="20"/>
        </w:rPr>
        <w:t>Á</w:t>
      </w:r>
      <w:r w:rsidRPr="00B9628A">
        <w:rPr>
          <w:b/>
          <w:color w:val="FF0000"/>
          <w:sz w:val="24"/>
          <w:szCs w:val="20"/>
        </w:rPr>
        <w:t>CTICAS DEL LENGUAJE 3, ED ESTRADA,  EDICI</w:t>
      </w:r>
      <w:r w:rsidRPr="00B9628A">
        <w:rPr>
          <w:rFonts w:hint="eastAsia"/>
          <w:b/>
          <w:color w:val="FF0000"/>
          <w:sz w:val="24"/>
          <w:szCs w:val="20"/>
        </w:rPr>
        <w:t>Ó</w:t>
      </w:r>
      <w:r w:rsidRPr="00B9628A">
        <w:rPr>
          <w:b/>
          <w:color w:val="FF0000"/>
          <w:sz w:val="24"/>
          <w:szCs w:val="20"/>
        </w:rPr>
        <w:t xml:space="preserve">N HUELLAS </w:t>
      </w:r>
    </w:p>
    <w:p w14:paraId="46C86B1E" w14:textId="23265085" w:rsidR="006F643F" w:rsidRPr="00B9628A" w:rsidRDefault="006F643F" w:rsidP="00B9628A">
      <w:pPr>
        <w:spacing w:after="0"/>
        <w:rPr>
          <w:b/>
          <w:color w:val="FF0000"/>
          <w:sz w:val="24"/>
          <w:szCs w:val="20"/>
        </w:rPr>
      </w:pPr>
      <w:r w:rsidRPr="00B9628A">
        <w:rPr>
          <w:rFonts w:hint="eastAsia"/>
          <w:b/>
          <w:color w:val="FF0000"/>
          <w:sz w:val="24"/>
          <w:szCs w:val="20"/>
        </w:rPr>
        <w:t>•</w:t>
      </w:r>
      <w:r w:rsidRPr="00B9628A">
        <w:rPr>
          <w:b/>
          <w:color w:val="FF0000"/>
          <w:sz w:val="24"/>
          <w:szCs w:val="20"/>
        </w:rPr>
        <w:tab/>
        <w:t xml:space="preserve">Obra de teatro </w:t>
      </w:r>
      <w:r w:rsidRPr="00B9628A">
        <w:rPr>
          <w:rFonts w:hint="eastAsia"/>
          <w:b/>
          <w:color w:val="FF0000"/>
          <w:sz w:val="24"/>
          <w:szCs w:val="20"/>
        </w:rPr>
        <w:t>“</w:t>
      </w:r>
      <w:r w:rsidR="00B9628A" w:rsidRPr="00B9628A">
        <w:rPr>
          <w:b/>
          <w:color w:val="FF0000"/>
          <w:sz w:val="24"/>
          <w:szCs w:val="20"/>
        </w:rPr>
        <w:t>Antígona</w:t>
      </w:r>
      <w:r w:rsidRPr="00B9628A">
        <w:rPr>
          <w:b/>
          <w:color w:val="FF0000"/>
          <w:sz w:val="24"/>
          <w:szCs w:val="20"/>
        </w:rPr>
        <w:t xml:space="preserve"> </w:t>
      </w:r>
      <w:r w:rsidRPr="00B9628A">
        <w:rPr>
          <w:rFonts w:hint="eastAsia"/>
          <w:b/>
          <w:color w:val="FF0000"/>
          <w:sz w:val="24"/>
          <w:szCs w:val="20"/>
        </w:rPr>
        <w:t>“</w:t>
      </w:r>
      <w:r w:rsidRPr="00B9628A">
        <w:rPr>
          <w:b/>
          <w:color w:val="FF0000"/>
          <w:sz w:val="24"/>
          <w:szCs w:val="20"/>
        </w:rPr>
        <w:t xml:space="preserve"> y </w:t>
      </w:r>
      <w:r w:rsidRPr="00B9628A">
        <w:rPr>
          <w:rFonts w:hint="eastAsia"/>
          <w:b/>
          <w:color w:val="FF0000"/>
          <w:sz w:val="24"/>
          <w:szCs w:val="20"/>
        </w:rPr>
        <w:t>“</w:t>
      </w:r>
      <w:r w:rsidRPr="00B9628A">
        <w:rPr>
          <w:b/>
          <w:color w:val="FF0000"/>
          <w:sz w:val="24"/>
          <w:szCs w:val="20"/>
        </w:rPr>
        <w:t>Edipo rey</w:t>
      </w:r>
      <w:r w:rsidRPr="00B9628A">
        <w:rPr>
          <w:rFonts w:hint="eastAsia"/>
          <w:b/>
          <w:color w:val="FF0000"/>
          <w:sz w:val="24"/>
          <w:szCs w:val="20"/>
        </w:rPr>
        <w:t>”</w:t>
      </w:r>
      <w:r w:rsidRPr="00B9628A">
        <w:rPr>
          <w:b/>
          <w:color w:val="FF0000"/>
          <w:sz w:val="24"/>
          <w:szCs w:val="20"/>
        </w:rPr>
        <w:t xml:space="preserve"> de S</w:t>
      </w:r>
      <w:r w:rsidRPr="00B9628A">
        <w:rPr>
          <w:rFonts w:hint="eastAsia"/>
          <w:b/>
          <w:color w:val="FF0000"/>
          <w:sz w:val="24"/>
          <w:szCs w:val="20"/>
        </w:rPr>
        <w:t>ó</w:t>
      </w:r>
      <w:r w:rsidRPr="00B9628A">
        <w:rPr>
          <w:b/>
          <w:color w:val="FF0000"/>
          <w:sz w:val="24"/>
          <w:szCs w:val="20"/>
        </w:rPr>
        <w:t xml:space="preserve">focles </w:t>
      </w:r>
    </w:p>
    <w:p w14:paraId="11C23558" w14:textId="77777777" w:rsidR="006F643F" w:rsidRPr="00B9628A" w:rsidRDefault="006F643F" w:rsidP="00B9628A">
      <w:pPr>
        <w:spacing w:after="0"/>
        <w:rPr>
          <w:b/>
          <w:color w:val="FF0000"/>
          <w:sz w:val="24"/>
          <w:szCs w:val="20"/>
        </w:rPr>
      </w:pPr>
      <w:r w:rsidRPr="00B9628A">
        <w:rPr>
          <w:b/>
          <w:color w:val="FF0000"/>
          <w:sz w:val="24"/>
          <w:szCs w:val="20"/>
        </w:rPr>
        <w:t xml:space="preserve">                            </w:t>
      </w:r>
      <w:r w:rsidRPr="00B9628A">
        <w:rPr>
          <w:rFonts w:hint="eastAsia"/>
          <w:b/>
          <w:color w:val="FF0000"/>
          <w:sz w:val="24"/>
          <w:szCs w:val="20"/>
        </w:rPr>
        <w:t>“</w:t>
      </w:r>
      <w:r w:rsidRPr="00B9628A">
        <w:rPr>
          <w:b/>
          <w:color w:val="FF0000"/>
          <w:sz w:val="24"/>
          <w:szCs w:val="20"/>
        </w:rPr>
        <w:t>Romeo y Julieta</w:t>
      </w:r>
      <w:r w:rsidRPr="00B9628A">
        <w:rPr>
          <w:rFonts w:hint="eastAsia"/>
          <w:b/>
          <w:color w:val="FF0000"/>
          <w:sz w:val="24"/>
          <w:szCs w:val="20"/>
        </w:rPr>
        <w:t>”</w:t>
      </w:r>
      <w:r w:rsidRPr="00B9628A">
        <w:rPr>
          <w:b/>
          <w:color w:val="FF0000"/>
          <w:sz w:val="24"/>
          <w:szCs w:val="20"/>
        </w:rPr>
        <w:t xml:space="preserve"> de William Shakespeare </w:t>
      </w:r>
    </w:p>
    <w:p w14:paraId="3CEC706B" w14:textId="62852378" w:rsidR="006F643F" w:rsidRPr="00B9628A" w:rsidRDefault="006F643F" w:rsidP="00B9628A">
      <w:pPr>
        <w:spacing w:after="0"/>
        <w:rPr>
          <w:b/>
          <w:color w:val="FF0000"/>
          <w:sz w:val="24"/>
          <w:szCs w:val="20"/>
        </w:rPr>
      </w:pPr>
      <w:r w:rsidRPr="00B9628A">
        <w:rPr>
          <w:rFonts w:hint="eastAsia"/>
          <w:b/>
          <w:color w:val="FF0000"/>
          <w:sz w:val="24"/>
          <w:szCs w:val="20"/>
        </w:rPr>
        <w:t>•</w:t>
      </w:r>
      <w:r w:rsidRPr="00B9628A">
        <w:rPr>
          <w:b/>
          <w:color w:val="FF0000"/>
          <w:sz w:val="24"/>
          <w:szCs w:val="20"/>
        </w:rPr>
        <w:tab/>
        <w:t>Selecci</w:t>
      </w:r>
      <w:r w:rsidRPr="00B9628A">
        <w:rPr>
          <w:rFonts w:hint="eastAsia"/>
          <w:b/>
          <w:color w:val="FF0000"/>
          <w:sz w:val="24"/>
          <w:szCs w:val="20"/>
        </w:rPr>
        <w:t>ó</w:t>
      </w:r>
      <w:r w:rsidRPr="00B9628A">
        <w:rPr>
          <w:b/>
          <w:color w:val="FF0000"/>
          <w:sz w:val="24"/>
          <w:szCs w:val="20"/>
        </w:rPr>
        <w:t>n de obras de teatro cortas</w:t>
      </w:r>
    </w:p>
    <w:p w14:paraId="4056B884" w14:textId="209ACB02" w:rsidR="001953A9" w:rsidRDefault="00995A18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</w:t>
      </w:r>
      <w:r w:rsidR="00B50A22">
        <w:rPr>
          <w:b/>
          <w:sz w:val="24"/>
          <w:szCs w:val="20"/>
        </w:rPr>
        <w:t>N° 65</w:t>
      </w:r>
    </w:p>
    <w:p w14:paraId="0673319B" w14:textId="4D0DA2E2" w:rsidR="001A423C" w:rsidRPr="00B00867" w:rsidRDefault="002F1915" w:rsidP="002F1915">
      <w:pPr>
        <w:pStyle w:val="Prrafodelista"/>
        <w:numPr>
          <w:ilvl w:val="0"/>
          <w:numId w:val="35"/>
        </w:numPr>
        <w:jc w:val="both"/>
        <w:rPr>
          <w:rFonts w:cs="Aharoni"/>
          <w:color w:val="000000" w:themeColor="text1"/>
        </w:rPr>
      </w:pPr>
      <w:r w:rsidRPr="002F1915">
        <w:rPr>
          <w:bCs/>
          <w:sz w:val="24"/>
          <w:szCs w:val="20"/>
        </w:rPr>
        <w:t xml:space="preserve">Trabajamos con la Ficha </w:t>
      </w:r>
      <w:r>
        <w:rPr>
          <w:bCs/>
          <w:sz w:val="24"/>
          <w:szCs w:val="20"/>
        </w:rPr>
        <w:t>SABER HACER,  páginas 1 a la 10</w:t>
      </w:r>
    </w:p>
    <w:p w14:paraId="584B601A" w14:textId="5B705035" w:rsidR="002F1915" w:rsidRPr="00070F27" w:rsidRDefault="002F1915" w:rsidP="002F1915">
      <w:pPr>
        <w:pStyle w:val="Prrafodelista"/>
        <w:numPr>
          <w:ilvl w:val="0"/>
          <w:numId w:val="35"/>
        </w:numPr>
        <w:jc w:val="both"/>
        <w:rPr>
          <w:rFonts w:cs="Aharoni"/>
          <w:bCs/>
          <w:color w:val="000000" w:themeColor="text1"/>
        </w:rPr>
      </w:pPr>
      <w:r>
        <w:rPr>
          <w:bCs/>
          <w:sz w:val="24"/>
          <w:szCs w:val="20"/>
        </w:rPr>
        <w:t xml:space="preserve">Comenzamos la exposición </w:t>
      </w:r>
      <w:r w:rsidR="00070F27">
        <w:rPr>
          <w:bCs/>
          <w:sz w:val="24"/>
          <w:szCs w:val="20"/>
        </w:rPr>
        <w:t>sobre el tema BIOGRAFÍAS</w:t>
      </w:r>
    </w:p>
    <w:p w14:paraId="726176EC" w14:textId="35A5D023" w:rsidR="00070F27" w:rsidRDefault="00902E18" w:rsidP="00070F27">
      <w:pPr>
        <w:pStyle w:val="Prrafodelista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Hacer la siguiente evaluación con cada alumno:</w:t>
      </w:r>
    </w:p>
    <w:p w14:paraId="76F7AF23" w14:textId="045C22C5" w:rsidR="00070F27" w:rsidRDefault="00070F27" w:rsidP="00070F27">
      <w:pPr>
        <w:pStyle w:val="Prrafodelista"/>
        <w:numPr>
          <w:ilvl w:val="0"/>
          <w:numId w:val="3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Alumno:</w:t>
      </w:r>
    </w:p>
    <w:p w14:paraId="1B4FE181" w14:textId="22A7F15A" w:rsidR="00070F27" w:rsidRDefault="00902E18" w:rsidP="00070F27">
      <w:pPr>
        <w:pStyle w:val="Prrafodelista"/>
        <w:numPr>
          <w:ilvl w:val="0"/>
          <w:numId w:val="3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Perso</w:t>
      </w:r>
      <w:r w:rsidR="00070F27">
        <w:rPr>
          <w:rFonts w:cs="Aharoni"/>
          <w:bCs/>
          <w:color w:val="000000" w:themeColor="text1"/>
        </w:rPr>
        <w:t>naje</w:t>
      </w:r>
      <w:r>
        <w:rPr>
          <w:rFonts w:cs="Aharoni"/>
          <w:bCs/>
          <w:color w:val="000000" w:themeColor="text1"/>
        </w:rPr>
        <w:t>:</w:t>
      </w:r>
    </w:p>
    <w:p w14:paraId="5899F17E" w14:textId="57C29E4E" w:rsidR="00902E18" w:rsidRDefault="00902E18" w:rsidP="00070F27">
      <w:pPr>
        <w:pStyle w:val="Prrafodelista"/>
        <w:numPr>
          <w:ilvl w:val="0"/>
          <w:numId w:val="3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Nota: </w:t>
      </w:r>
    </w:p>
    <w:p w14:paraId="14548D54" w14:textId="77777777" w:rsidR="00902E18" w:rsidRDefault="00902E18" w:rsidP="00902E18">
      <w:pPr>
        <w:jc w:val="both"/>
        <w:rPr>
          <w:rFonts w:cs="Aharoni"/>
          <w:bCs/>
          <w:color w:val="000000" w:themeColor="text1"/>
        </w:rPr>
      </w:pPr>
    </w:p>
    <w:p w14:paraId="7377D6E6" w14:textId="77777777" w:rsidR="00902E18" w:rsidRPr="00902E18" w:rsidRDefault="00902E18" w:rsidP="00902E18">
      <w:pPr>
        <w:jc w:val="both"/>
        <w:rPr>
          <w:rFonts w:cs="Aharoni"/>
          <w:bCs/>
          <w:color w:val="000000" w:themeColor="text1"/>
        </w:rPr>
      </w:pPr>
    </w:p>
    <w:p w14:paraId="336888F5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p w14:paraId="56ADA34C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p w14:paraId="6BCB0D3C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p w14:paraId="734012B1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sectPr w:rsidR="005520C6" w:rsidRPr="003056E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3D9BD" w14:textId="77777777" w:rsidR="00876896" w:rsidRDefault="00876896" w:rsidP="003C0D6D">
      <w:pPr>
        <w:spacing w:after="0" w:line="240" w:lineRule="auto"/>
      </w:pPr>
      <w:r>
        <w:separator/>
      </w:r>
    </w:p>
  </w:endnote>
  <w:endnote w:type="continuationSeparator" w:id="0">
    <w:p w14:paraId="120E2C61" w14:textId="77777777" w:rsidR="00876896" w:rsidRDefault="00876896" w:rsidP="003C0D6D">
      <w:pPr>
        <w:spacing w:after="0" w:line="240" w:lineRule="auto"/>
      </w:pPr>
      <w:r>
        <w:continuationSeparator/>
      </w:r>
    </w:p>
  </w:endnote>
  <w:endnote w:type="continuationNotice" w:id="1">
    <w:p w14:paraId="77B3E916" w14:textId="77777777" w:rsidR="00876896" w:rsidRDefault="00876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B8B3" w14:textId="77777777" w:rsidR="00876896" w:rsidRDefault="00876896" w:rsidP="003C0D6D">
      <w:pPr>
        <w:spacing w:after="0" w:line="240" w:lineRule="auto"/>
      </w:pPr>
      <w:r>
        <w:separator/>
      </w:r>
    </w:p>
  </w:footnote>
  <w:footnote w:type="continuationSeparator" w:id="0">
    <w:p w14:paraId="202A9C5F" w14:textId="77777777" w:rsidR="00876896" w:rsidRDefault="00876896" w:rsidP="003C0D6D">
      <w:pPr>
        <w:spacing w:after="0" w:line="240" w:lineRule="auto"/>
      </w:pPr>
      <w:r>
        <w:continuationSeparator/>
      </w:r>
    </w:p>
  </w:footnote>
  <w:footnote w:type="continuationNotice" w:id="1">
    <w:p w14:paraId="114F0578" w14:textId="77777777" w:rsidR="00876896" w:rsidRDefault="00876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50A2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50A2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50A2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50A2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1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4"/>
  </w:num>
  <w:num w:numId="3" w16cid:durableId="1346786728">
    <w:abstractNumId w:val="24"/>
  </w:num>
  <w:num w:numId="4" w16cid:durableId="1945573419">
    <w:abstractNumId w:val="26"/>
  </w:num>
  <w:num w:numId="5" w16cid:durableId="611208269">
    <w:abstractNumId w:val="2"/>
  </w:num>
  <w:num w:numId="6" w16cid:durableId="956525415">
    <w:abstractNumId w:val="14"/>
  </w:num>
  <w:num w:numId="7" w16cid:durableId="2094007021">
    <w:abstractNumId w:val="18"/>
  </w:num>
  <w:num w:numId="8" w16cid:durableId="330529750">
    <w:abstractNumId w:val="17"/>
  </w:num>
  <w:num w:numId="9" w16cid:durableId="1081870279">
    <w:abstractNumId w:val="25"/>
  </w:num>
  <w:num w:numId="10" w16cid:durableId="1127773307">
    <w:abstractNumId w:val="21"/>
  </w:num>
  <w:num w:numId="11" w16cid:durableId="1691948977">
    <w:abstractNumId w:val="8"/>
  </w:num>
  <w:num w:numId="12" w16cid:durableId="1642611589">
    <w:abstractNumId w:val="32"/>
  </w:num>
  <w:num w:numId="13" w16cid:durableId="954216928">
    <w:abstractNumId w:val="0"/>
  </w:num>
  <w:num w:numId="14" w16cid:durableId="1782140178">
    <w:abstractNumId w:val="30"/>
  </w:num>
  <w:num w:numId="15" w16cid:durableId="874654591">
    <w:abstractNumId w:val="23"/>
  </w:num>
  <w:num w:numId="16" w16cid:durableId="1546529545">
    <w:abstractNumId w:val="6"/>
  </w:num>
  <w:num w:numId="17" w16cid:durableId="2090229064">
    <w:abstractNumId w:val="15"/>
  </w:num>
  <w:num w:numId="18" w16cid:durableId="1959026578">
    <w:abstractNumId w:val="16"/>
  </w:num>
  <w:num w:numId="19" w16cid:durableId="439446881">
    <w:abstractNumId w:val="31"/>
  </w:num>
  <w:num w:numId="20" w16cid:durableId="14163278">
    <w:abstractNumId w:val="27"/>
  </w:num>
  <w:num w:numId="21" w16cid:durableId="309484546">
    <w:abstractNumId w:val="33"/>
  </w:num>
  <w:num w:numId="22" w16cid:durableId="1468477143">
    <w:abstractNumId w:val="19"/>
  </w:num>
  <w:num w:numId="23" w16cid:durableId="109783242">
    <w:abstractNumId w:val="22"/>
  </w:num>
  <w:num w:numId="24" w16cid:durableId="732510427">
    <w:abstractNumId w:val="1"/>
  </w:num>
  <w:num w:numId="25" w16cid:durableId="895429316">
    <w:abstractNumId w:val="29"/>
  </w:num>
  <w:num w:numId="26" w16cid:durableId="1889873452">
    <w:abstractNumId w:val="9"/>
  </w:num>
  <w:num w:numId="27" w16cid:durableId="1457331099">
    <w:abstractNumId w:val="12"/>
  </w:num>
  <w:num w:numId="28" w16cid:durableId="982544562">
    <w:abstractNumId w:val="11"/>
  </w:num>
  <w:num w:numId="29" w16cid:durableId="1158377827">
    <w:abstractNumId w:val="35"/>
  </w:num>
  <w:num w:numId="30" w16cid:durableId="1608342827">
    <w:abstractNumId w:val="7"/>
  </w:num>
  <w:num w:numId="31" w16cid:durableId="303850962">
    <w:abstractNumId w:val="28"/>
  </w:num>
  <w:num w:numId="32" w16cid:durableId="2107848957">
    <w:abstractNumId w:val="5"/>
  </w:num>
  <w:num w:numId="33" w16cid:durableId="1154370553">
    <w:abstractNumId w:val="20"/>
  </w:num>
  <w:num w:numId="34" w16cid:durableId="310788110">
    <w:abstractNumId w:val="3"/>
  </w:num>
  <w:num w:numId="35" w16cid:durableId="1215047095">
    <w:abstractNumId w:val="13"/>
  </w:num>
  <w:num w:numId="36" w16cid:durableId="85939667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1F4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4DA6"/>
    <w:rsid w:val="003056ED"/>
    <w:rsid w:val="00306E8C"/>
    <w:rsid w:val="00310674"/>
    <w:rsid w:val="003108FD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2B19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1AFB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3C60"/>
    <w:rsid w:val="00583FD5"/>
    <w:rsid w:val="00584C58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2E9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160"/>
    <w:rsid w:val="00680387"/>
    <w:rsid w:val="00685941"/>
    <w:rsid w:val="00686511"/>
    <w:rsid w:val="00687A10"/>
    <w:rsid w:val="00687C1B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43F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A45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6896"/>
    <w:rsid w:val="00876B2E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D00"/>
    <w:rsid w:val="00917EE7"/>
    <w:rsid w:val="009215A3"/>
    <w:rsid w:val="009226CA"/>
    <w:rsid w:val="0092539D"/>
    <w:rsid w:val="00927631"/>
    <w:rsid w:val="009305B4"/>
    <w:rsid w:val="00930676"/>
    <w:rsid w:val="009307F6"/>
    <w:rsid w:val="009315FA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2014"/>
    <w:rsid w:val="009937DA"/>
    <w:rsid w:val="00993CFB"/>
    <w:rsid w:val="0099495F"/>
    <w:rsid w:val="00995A18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070"/>
    <w:rsid w:val="00A0322A"/>
    <w:rsid w:val="00A0534F"/>
    <w:rsid w:val="00A1042E"/>
    <w:rsid w:val="00A11F7E"/>
    <w:rsid w:val="00A1236E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3D0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A22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9628A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2024-09-01T22:32:00Z</dcterms:created>
  <dcterms:modified xsi:type="dcterms:W3CDTF">2024-09-01T23:14:00Z</dcterms:modified>
</cp:coreProperties>
</file>